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6B24" w14:textId="77777777" w:rsidR="007A6759" w:rsidRPr="007A6759" w:rsidRDefault="007A6759" w:rsidP="007A6759">
      <w:pPr>
        <w:keepNext/>
        <w:widowControl w:val="0"/>
        <w:numPr>
          <w:ilvl w:val="0"/>
          <w:numId w:val="1"/>
        </w:numPr>
        <w:tabs>
          <w:tab w:val="center" w:pos="5184"/>
          <w:tab w:val="left" w:pos="8991"/>
          <w:tab w:val="left" w:pos="9090"/>
        </w:tabs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eastAsia="en-US"/>
        </w:rPr>
      </w:pPr>
      <w:r w:rsidRPr="007A6759">
        <w:rPr>
          <w:rFonts w:ascii="Arial" w:hAnsi="Arial" w:cs="Arial"/>
          <w:sz w:val="24"/>
          <w:szCs w:val="24"/>
          <w:lang w:eastAsia="en-US"/>
        </w:rPr>
        <w:t>________________________________</w:t>
      </w:r>
    </w:p>
    <w:p w14:paraId="5314F335" w14:textId="77777777" w:rsidR="007A6759" w:rsidRPr="007A6759" w:rsidRDefault="007A6759" w:rsidP="007A6759">
      <w:pPr>
        <w:keepNext/>
        <w:widowControl w:val="0"/>
        <w:numPr>
          <w:ilvl w:val="0"/>
          <w:numId w:val="1"/>
        </w:numPr>
        <w:tabs>
          <w:tab w:val="clear" w:pos="432"/>
          <w:tab w:val="center" w:pos="5184"/>
          <w:tab w:val="left" w:pos="8991"/>
          <w:tab w:val="left" w:pos="9090"/>
        </w:tabs>
        <w:suppressAutoHyphens w:val="0"/>
        <w:autoSpaceDE w:val="0"/>
        <w:autoSpaceDN w:val="0"/>
        <w:adjustRightInd w:val="0"/>
        <w:ind w:left="0" w:firstLine="0"/>
        <w:outlineLvl w:val="1"/>
        <w:rPr>
          <w:rFonts w:ascii="Arial" w:hAnsi="Arial" w:cs="Arial"/>
          <w:lang w:eastAsia="en-US"/>
        </w:rPr>
      </w:pPr>
      <w:r w:rsidRPr="007A6759">
        <w:rPr>
          <w:rFonts w:ascii="Arial" w:hAnsi="Arial" w:cs="Arial"/>
          <w:sz w:val="24"/>
          <w:szCs w:val="24"/>
          <w:lang w:eastAsia="en-US"/>
        </w:rPr>
        <w:tab/>
        <w:t xml:space="preserve">                         </w:t>
      </w:r>
      <w:r w:rsidRPr="007A6759">
        <w:rPr>
          <w:rFonts w:ascii="Arial" w:hAnsi="Arial" w:cs="Arial"/>
          <w:lang w:eastAsia="en-US"/>
        </w:rPr>
        <w:t>Signature Line/Date</w:t>
      </w:r>
    </w:p>
    <w:p w14:paraId="65C31BC2" w14:textId="77777777" w:rsidR="007A6759" w:rsidRPr="007A6759" w:rsidRDefault="007A6759" w:rsidP="007A6759">
      <w:pPr>
        <w:keepNext/>
        <w:widowControl w:val="0"/>
        <w:numPr>
          <w:ilvl w:val="0"/>
          <w:numId w:val="1"/>
        </w:numPr>
        <w:tabs>
          <w:tab w:val="clear" w:pos="432"/>
          <w:tab w:val="center" w:pos="5184"/>
          <w:tab w:val="left" w:pos="8991"/>
          <w:tab w:val="left" w:pos="909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</w:p>
    <w:p w14:paraId="090CC3B6" w14:textId="77777777" w:rsidR="007A6759" w:rsidRDefault="007A6759">
      <w:pPr>
        <w:pStyle w:val="Title"/>
        <w:rPr>
          <w:rFonts w:ascii="Arial" w:hAnsi="Arial" w:cs="Arial"/>
          <w:lang w:val="es-MX"/>
        </w:rPr>
      </w:pPr>
    </w:p>
    <w:p w14:paraId="47630019" w14:textId="3C079FBD" w:rsidR="00447100" w:rsidRDefault="00447100">
      <w:pPr>
        <w:pStyle w:val="Title"/>
        <w:rPr>
          <w:rFonts w:ascii="Arial" w:hAnsi="Arial" w:cs="Arial"/>
          <w:lang w:val="es-MX"/>
        </w:rPr>
      </w:pPr>
    </w:p>
    <w:p w14:paraId="49BCD59D" w14:textId="4C3FD1DE" w:rsidR="000A5E8E" w:rsidRPr="006C4412" w:rsidRDefault="000A5E8E">
      <w:pPr>
        <w:pStyle w:val="Title"/>
        <w:rPr>
          <w:rFonts w:ascii="Arial" w:hAnsi="Arial" w:cs="Arial"/>
          <w:szCs w:val="28"/>
          <w:lang w:val="es-MX"/>
        </w:rPr>
      </w:pPr>
      <w:r w:rsidRPr="006C4412">
        <w:rPr>
          <w:rFonts w:ascii="Arial" w:hAnsi="Arial" w:cs="Arial"/>
          <w:szCs w:val="28"/>
          <w:lang w:val="es-MX"/>
        </w:rPr>
        <w:t>Zachary Michael Vaupel, MD</w:t>
      </w:r>
      <w:r w:rsidR="00E213D5">
        <w:rPr>
          <w:rFonts w:ascii="Arial" w:hAnsi="Arial" w:cs="Arial"/>
          <w:szCs w:val="28"/>
          <w:lang w:val="es-MX"/>
        </w:rPr>
        <w:t xml:space="preserve"> FAAOS</w:t>
      </w:r>
    </w:p>
    <w:p w14:paraId="1C6C3475" w14:textId="6204D7B6" w:rsidR="007A6759" w:rsidRDefault="000A5E8E" w:rsidP="0029629C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6C4412">
        <w:rPr>
          <w:rFonts w:ascii="Arial" w:hAnsi="Arial" w:cs="Arial"/>
          <w:sz w:val="24"/>
          <w:szCs w:val="24"/>
          <w:lang w:val="es-MX"/>
        </w:rPr>
        <w:t>Orthopaedic Surgery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9363B8">
        <w:rPr>
          <w:rFonts w:ascii="Arial" w:hAnsi="Arial" w:cs="Arial"/>
          <w:sz w:val="24"/>
          <w:szCs w:val="24"/>
          <w:lang w:val="es-MX"/>
        </w:rPr>
        <w:t xml:space="preserve">of the Foot and Ankle </w:t>
      </w:r>
      <w:r>
        <w:rPr>
          <w:rFonts w:ascii="Arial" w:hAnsi="Arial" w:cs="Arial"/>
          <w:sz w:val="24"/>
          <w:szCs w:val="24"/>
          <w:lang w:val="es-MX"/>
        </w:rPr>
        <w:t>(Board Certified by ABOS)</w:t>
      </w:r>
    </w:p>
    <w:p w14:paraId="7E25316F" w14:textId="377DAAC4" w:rsidR="000A5E8E" w:rsidRDefault="004B1C5E" w:rsidP="007A6759">
      <w:pPr>
        <w:jc w:val="center"/>
        <w:rPr>
          <w:rFonts w:ascii="Arial" w:hAnsi="Arial" w:cs="Arial"/>
          <w:sz w:val="24"/>
          <w:szCs w:val="24"/>
          <w:lang w:val="es-MX"/>
        </w:rPr>
      </w:pPr>
      <w:hyperlink r:id="rId8" w:history="1">
        <w:r w:rsidR="008D091F" w:rsidRPr="00672252">
          <w:rPr>
            <w:rStyle w:val="Hyperlink"/>
            <w:rFonts w:ascii="Arial" w:hAnsi="Arial" w:cs="Arial"/>
            <w:sz w:val="24"/>
            <w:szCs w:val="24"/>
            <w:lang w:val="es-MX"/>
          </w:rPr>
          <w:t>vaupelza@miorthosurgeons.com</w:t>
        </w:r>
      </w:hyperlink>
    </w:p>
    <w:p w14:paraId="25B318D2" w14:textId="6B0CFC77" w:rsidR="008D091F" w:rsidRDefault="008D091F" w:rsidP="007A6759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www.miorthosurgeons.com</w:t>
      </w:r>
    </w:p>
    <w:p w14:paraId="73E673B8" w14:textId="77777777" w:rsidR="007A6759" w:rsidRDefault="007A6759" w:rsidP="009363B8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2500" w:type="pct"/>
        <w:tblInd w:w="2350" w:type="dxa"/>
        <w:tblLook w:val="0000" w:firstRow="0" w:lastRow="0" w:firstColumn="0" w:lastColumn="0" w:noHBand="0" w:noVBand="0"/>
      </w:tblPr>
      <w:tblGrid>
        <w:gridCol w:w="4680"/>
      </w:tblGrid>
      <w:tr w:rsidR="009363B8" w:rsidRPr="00490A2E" w14:paraId="080EB66F" w14:textId="77777777" w:rsidTr="009363B8">
        <w:trPr>
          <w:trHeight w:val="3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E3BD2B1" w14:textId="77777777" w:rsidR="009363B8" w:rsidRPr="00490A2E" w:rsidRDefault="009363B8" w:rsidP="009363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Medical Office Address</w:t>
            </w:r>
          </w:p>
        </w:tc>
      </w:tr>
      <w:tr w:rsidR="009363B8" w:rsidRPr="008D2398" w14:paraId="6FCC97E0" w14:textId="77777777" w:rsidTr="009363B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FC44798" w14:textId="30BCD643" w:rsidR="009363B8" w:rsidRDefault="009363B8" w:rsidP="009363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Michigan </w:t>
            </w:r>
            <w:proofErr w:type="spellStart"/>
            <w:r>
              <w:rPr>
                <w:rFonts w:ascii="Arial" w:hAnsi="Arial" w:cs="Arial"/>
                <w:sz w:val="24"/>
              </w:rPr>
              <w:t>Orthopaedic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Surgeons</w:t>
            </w:r>
          </w:p>
          <w:p w14:paraId="47FB5A73" w14:textId="77777777" w:rsidR="009363B8" w:rsidRPr="006C4412" w:rsidRDefault="009363B8" w:rsidP="009363B8">
            <w:pPr>
              <w:jc w:val="center"/>
              <w:rPr>
                <w:rFonts w:ascii="Arial" w:hAnsi="Arial" w:cs="Arial"/>
                <w:sz w:val="24"/>
              </w:rPr>
            </w:pPr>
            <w:r w:rsidRPr="006C4412">
              <w:rPr>
                <w:rFonts w:ascii="Arial" w:hAnsi="Arial" w:cs="Arial"/>
                <w:sz w:val="24"/>
              </w:rPr>
              <w:t>30575 Woodward Avenue</w:t>
            </w:r>
          </w:p>
          <w:p w14:paraId="10C9CB84" w14:textId="77777777" w:rsidR="009363B8" w:rsidRPr="006C4412" w:rsidRDefault="009363B8" w:rsidP="009363B8">
            <w:pPr>
              <w:jc w:val="center"/>
              <w:rPr>
                <w:rFonts w:ascii="Arial" w:hAnsi="Arial" w:cs="Arial"/>
                <w:sz w:val="24"/>
              </w:rPr>
            </w:pPr>
            <w:r w:rsidRPr="006C4412">
              <w:rPr>
                <w:rFonts w:ascii="Arial" w:hAnsi="Arial" w:cs="Arial"/>
                <w:sz w:val="24"/>
              </w:rPr>
              <w:t>Royal Oak, MI 48073</w:t>
            </w:r>
          </w:p>
          <w:p w14:paraId="28914359" w14:textId="77777777" w:rsidR="009363B8" w:rsidRDefault="009363B8" w:rsidP="009363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 248-280-8550</w:t>
            </w:r>
          </w:p>
          <w:p w14:paraId="67D1703E" w14:textId="77777777" w:rsidR="009363B8" w:rsidRPr="006C4412" w:rsidRDefault="009363B8" w:rsidP="009363B8">
            <w:pPr>
              <w:jc w:val="center"/>
              <w:rPr>
                <w:rFonts w:ascii="Arial" w:hAnsi="Arial" w:cs="Arial"/>
                <w:sz w:val="24"/>
              </w:rPr>
            </w:pPr>
            <w:r w:rsidRPr="006C4412">
              <w:rPr>
                <w:rFonts w:ascii="Arial" w:hAnsi="Arial" w:cs="Arial"/>
                <w:sz w:val="24"/>
              </w:rPr>
              <w:t>Fax: 248-280-8571</w:t>
            </w:r>
          </w:p>
          <w:p w14:paraId="68CBDC3A" w14:textId="77777777" w:rsidR="009363B8" w:rsidRPr="008D2398" w:rsidRDefault="009363B8" w:rsidP="009363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F04EEDB" w14:textId="40B5B48A" w:rsidR="000A5E8E" w:rsidRPr="006C4412" w:rsidRDefault="000A5E8E">
      <w:pPr>
        <w:rPr>
          <w:rFonts w:ascii="Arial" w:hAnsi="Arial" w:cs="Arial"/>
          <w:sz w:val="24"/>
        </w:rPr>
      </w:pPr>
    </w:p>
    <w:p w14:paraId="7ACD7E38" w14:textId="77777777" w:rsidR="00447100" w:rsidRDefault="00447100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</w:p>
    <w:p w14:paraId="3FBBAA06" w14:textId="77777777" w:rsidR="00447100" w:rsidRDefault="00447100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</w:p>
    <w:p w14:paraId="5B4C2F1C" w14:textId="38701AA9" w:rsidR="000A5E8E" w:rsidRDefault="000A5E8E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  <w:r w:rsidRPr="006C4412">
        <w:rPr>
          <w:rFonts w:ascii="Arial" w:hAnsi="Arial" w:cs="Arial"/>
          <w:sz w:val="28"/>
          <w:szCs w:val="28"/>
        </w:rPr>
        <w:t>EDUCATION AND TRAINING</w:t>
      </w:r>
    </w:p>
    <w:p w14:paraId="14B82010" w14:textId="77777777" w:rsidR="00D349D9" w:rsidRPr="00D349D9" w:rsidRDefault="00D349D9" w:rsidP="00D3365B">
      <w:pPr>
        <w:jc w:val="both"/>
      </w:pPr>
    </w:p>
    <w:p w14:paraId="76B2C5F3" w14:textId="77777777" w:rsidR="00D349D9" w:rsidRPr="006C4412" w:rsidRDefault="00D349D9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sz w:val="24"/>
        </w:rPr>
        <w:t>1992 – 1996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b/>
          <w:sz w:val="24"/>
        </w:rPr>
        <w:t>High School Diploma</w:t>
      </w:r>
    </w:p>
    <w:p w14:paraId="4360E7B3" w14:textId="77777777" w:rsidR="00D349D9" w:rsidRPr="006C4412" w:rsidRDefault="00D349D9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sz w:val="24"/>
        </w:rPr>
        <w:t>Fowlerville High School</w:t>
      </w:r>
    </w:p>
    <w:p w14:paraId="77A59192" w14:textId="77777777" w:rsidR="00D349D9" w:rsidRPr="006C4412" w:rsidRDefault="00D349D9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Fowlerville, MI</w:t>
      </w:r>
    </w:p>
    <w:p w14:paraId="25CE7C30" w14:textId="77777777" w:rsidR="00D349D9" w:rsidRPr="006C4412" w:rsidRDefault="00D349D9" w:rsidP="00D3365B">
      <w:pPr>
        <w:jc w:val="both"/>
        <w:rPr>
          <w:rFonts w:ascii="Arial" w:hAnsi="Arial" w:cs="Arial"/>
          <w:sz w:val="24"/>
        </w:rPr>
      </w:pPr>
    </w:p>
    <w:p w14:paraId="7D7EF182" w14:textId="77777777" w:rsidR="00D349D9" w:rsidRPr="006C4412" w:rsidRDefault="00D349D9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sz w:val="24"/>
        </w:rPr>
        <w:t>1996 – 2000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b/>
          <w:sz w:val="24"/>
        </w:rPr>
        <w:t>Bachelor of Science – General Biology</w:t>
      </w:r>
    </w:p>
    <w:p w14:paraId="0A0411A6" w14:textId="77777777" w:rsidR="00D349D9" w:rsidRPr="006C4412" w:rsidRDefault="00D349D9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sz w:val="24"/>
        </w:rPr>
        <w:t>University of Michigan</w:t>
      </w:r>
    </w:p>
    <w:p w14:paraId="5925C5E0" w14:textId="77777777" w:rsidR="00D349D9" w:rsidRDefault="00D349D9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Ann Arbor, MI</w:t>
      </w:r>
    </w:p>
    <w:p w14:paraId="19250189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3BB8B279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sz w:val="24"/>
        </w:rPr>
        <w:t>2001 – 2005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b/>
          <w:sz w:val="24"/>
        </w:rPr>
        <w:t>Doctor of Medicine</w:t>
      </w:r>
    </w:p>
    <w:p w14:paraId="37A38D4C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sz w:val="24"/>
        </w:rPr>
        <w:t>Michigan State University College of Human Medicine</w:t>
      </w:r>
    </w:p>
    <w:p w14:paraId="18705F13" w14:textId="77777777" w:rsidR="000A5E8E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East Lansing, MI</w:t>
      </w:r>
    </w:p>
    <w:p w14:paraId="29FC13CD" w14:textId="77777777" w:rsidR="004F7991" w:rsidRPr="006C4412" w:rsidRDefault="004F7991" w:rsidP="00D3365B">
      <w:pPr>
        <w:jc w:val="both"/>
        <w:rPr>
          <w:rFonts w:ascii="Arial" w:hAnsi="Arial" w:cs="Arial"/>
          <w:sz w:val="24"/>
        </w:rPr>
      </w:pPr>
    </w:p>
    <w:p w14:paraId="46906648" w14:textId="77777777" w:rsidR="004F7991" w:rsidRPr="006C4412" w:rsidRDefault="004F7991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sz w:val="24"/>
        </w:rPr>
        <w:t>2005 – 2006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proofErr w:type="spellStart"/>
      <w:r w:rsidRPr="006C4412">
        <w:rPr>
          <w:rFonts w:ascii="Arial" w:hAnsi="Arial" w:cs="Arial"/>
          <w:b/>
          <w:sz w:val="24"/>
        </w:rPr>
        <w:t>Orthopaedic</w:t>
      </w:r>
      <w:proofErr w:type="spellEnd"/>
      <w:r w:rsidRPr="006C4412">
        <w:rPr>
          <w:rFonts w:ascii="Arial" w:hAnsi="Arial" w:cs="Arial"/>
          <w:b/>
          <w:sz w:val="24"/>
        </w:rPr>
        <w:t xml:space="preserve"> Surgery Internship</w:t>
      </w:r>
    </w:p>
    <w:p w14:paraId="2CB0A496" w14:textId="77777777" w:rsidR="004F7991" w:rsidRPr="006C4412" w:rsidRDefault="004F7991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sz w:val="24"/>
        </w:rPr>
        <w:t>Wayne State University/Detroit Medical Center</w:t>
      </w:r>
    </w:p>
    <w:p w14:paraId="0FA6CC76" w14:textId="77777777" w:rsidR="004F7991" w:rsidRPr="006C4412" w:rsidRDefault="004F7991" w:rsidP="00D3365B">
      <w:pPr>
        <w:ind w:left="1440" w:firstLine="72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 xml:space="preserve">Department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Surgery</w:t>
      </w:r>
    </w:p>
    <w:p w14:paraId="0CFE86AA" w14:textId="77777777" w:rsidR="004F7991" w:rsidRDefault="004F7991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Detroit, MI</w:t>
      </w:r>
    </w:p>
    <w:p w14:paraId="1B80D94A" w14:textId="77777777" w:rsidR="004F7991" w:rsidRPr="006C4412" w:rsidRDefault="004F7991" w:rsidP="00D3365B">
      <w:pPr>
        <w:jc w:val="both"/>
        <w:rPr>
          <w:rFonts w:ascii="Arial" w:hAnsi="Arial" w:cs="Arial"/>
          <w:sz w:val="24"/>
        </w:rPr>
      </w:pPr>
    </w:p>
    <w:p w14:paraId="391CA1D5" w14:textId="77777777" w:rsidR="004F7991" w:rsidRPr="006C4412" w:rsidRDefault="004F7991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sz w:val="24"/>
        </w:rPr>
        <w:t xml:space="preserve">2006 – 2010    </w:t>
      </w:r>
      <w:r w:rsidRPr="006C4412">
        <w:rPr>
          <w:rFonts w:ascii="Arial" w:hAnsi="Arial" w:cs="Arial"/>
          <w:sz w:val="24"/>
        </w:rPr>
        <w:tab/>
      </w:r>
      <w:proofErr w:type="spellStart"/>
      <w:r w:rsidRPr="006C4412">
        <w:rPr>
          <w:rFonts w:ascii="Arial" w:hAnsi="Arial" w:cs="Arial"/>
          <w:b/>
          <w:sz w:val="24"/>
        </w:rPr>
        <w:t>Orthopaedic</w:t>
      </w:r>
      <w:proofErr w:type="spellEnd"/>
      <w:r w:rsidRPr="006C4412">
        <w:rPr>
          <w:rFonts w:ascii="Arial" w:hAnsi="Arial" w:cs="Arial"/>
          <w:b/>
          <w:sz w:val="24"/>
        </w:rPr>
        <w:t xml:space="preserve"> Surgery Residency</w:t>
      </w:r>
    </w:p>
    <w:p w14:paraId="1A7939D4" w14:textId="77777777" w:rsidR="004F7991" w:rsidRPr="006C4412" w:rsidRDefault="004F7991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sz w:val="24"/>
        </w:rPr>
        <w:t xml:space="preserve">Department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Surgery</w:t>
      </w:r>
    </w:p>
    <w:p w14:paraId="37AC3E80" w14:textId="77777777" w:rsidR="004F7991" w:rsidRPr="006C4412" w:rsidRDefault="004F7991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William Beaumont Hospital</w:t>
      </w:r>
    </w:p>
    <w:p w14:paraId="65E68F16" w14:textId="77777777" w:rsidR="004F7991" w:rsidRPr="006C4412" w:rsidRDefault="004F7991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 xml:space="preserve">Royal Oak, MI </w:t>
      </w:r>
    </w:p>
    <w:p w14:paraId="590C2FFC" w14:textId="77777777" w:rsidR="004F7991" w:rsidRPr="006C4412" w:rsidRDefault="004F7991" w:rsidP="00D3365B">
      <w:pPr>
        <w:jc w:val="both"/>
        <w:rPr>
          <w:rFonts w:ascii="Arial" w:hAnsi="Arial" w:cs="Arial"/>
          <w:sz w:val="24"/>
        </w:rPr>
      </w:pPr>
    </w:p>
    <w:p w14:paraId="4399AD17" w14:textId="77777777" w:rsidR="004F7991" w:rsidRPr="006C4412" w:rsidRDefault="004F7991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sz w:val="24"/>
        </w:rPr>
        <w:t>2010 – 2011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proofErr w:type="spellStart"/>
      <w:r w:rsidRPr="006C4412">
        <w:rPr>
          <w:rFonts w:ascii="Arial" w:hAnsi="Arial" w:cs="Arial"/>
          <w:b/>
          <w:sz w:val="24"/>
        </w:rPr>
        <w:t>Orthopaedic</w:t>
      </w:r>
      <w:proofErr w:type="spellEnd"/>
      <w:r w:rsidRPr="006C4412">
        <w:rPr>
          <w:rFonts w:ascii="Arial" w:hAnsi="Arial" w:cs="Arial"/>
          <w:b/>
          <w:sz w:val="24"/>
        </w:rPr>
        <w:t xml:space="preserve"> Surgery Fellowship – Foot and Ankle</w:t>
      </w:r>
    </w:p>
    <w:p w14:paraId="79921D53" w14:textId="77777777" w:rsidR="004F7991" w:rsidRPr="006C4412" w:rsidRDefault="004F7991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b/>
          <w:sz w:val="24"/>
        </w:rPr>
        <w:tab/>
      </w:r>
      <w:r w:rsidRPr="006C4412">
        <w:rPr>
          <w:rFonts w:ascii="Arial" w:hAnsi="Arial" w:cs="Arial"/>
          <w:sz w:val="24"/>
        </w:rPr>
        <w:t xml:space="preserve">Florida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Institute</w:t>
      </w:r>
    </w:p>
    <w:p w14:paraId="757BEE6A" w14:textId="77777777" w:rsidR="00227A74" w:rsidRPr="006C4412" w:rsidRDefault="004F7991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lastRenderedPageBreak/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Tampa, FL</w:t>
      </w:r>
    </w:p>
    <w:p w14:paraId="0903003C" w14:textId="77777777" w:rsidR="009C7118" w:rsidRDefault="009C7118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</w:p>
    <w:p w14:paraId="532CBE89" w14:textId="77777777" w:rsidR="000A5E8E" w:rsidRPr="006C4412" w:rsidRDefault="000A5E8E" w:rsidP="00D3365B">
      <w:pPr>
        <w:pStyle w:val="Heading1"/>
        <w:jc w:val="both"/>
        <w:rPr>
          <w:rFonts w:ascii="Arial" w:hAnsi="Arial" w:cs="Arial"/>
          <w:sz w:val="28"/>
          <w:szCs w:val="28"/>
        </w:rPr>
      </w:pPr>
      <w:r w:rsidRPr="006C4412">
        <w:rPr>
          <w:rFonts w:ascii="Arial" w:hAnsi="Arial" w:cs="Arial"/>
          <w:sz w:val="28"/>
          <w:szCs w:val="28"/>
        </w:rPr>
        <w:t>LICENSURES AND CERTIFICATIONS</w:t>
      </w:r>
    </w:p>
    <w:p w14:paraId="76966535" w14:textId="77777777" w:rsidR="000A5E8E" w:rsidRPr="006C4412" w:rsidRDefault="000A5E8E" w:rsidP="00D3365B">
      <w:pPr>
        <w:jc w:val="both"/>
        <w:rPr>
          <w:rFonts w:ascii="Arial" w:hAnsi="Arial" w:cs="Arial"/>
        </w:rPr>
      </w:pPr>
    </w:p>
    <w:p w14:paraId="02B5A17C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  <w:szCs w:val="24"/>
        </w:rPr>
        <w:t>Board Certification</w:t>
      </w:r>
    </w:p>
    <w:p w14:paraId="0D00D603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741EDAE6" w14:textId="77777777" w:rsidR="000A5E8E" w:rsidRPr="006C4412" w:rsidRDefault="000A5E8E" w:rsidP="00D3365B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USMLE Step 1</w:t>
      </w:r>
    </w:p>
    <w:p w14:paraId="5EC0A806" w14:textId="77777777" w:rsidR="000A5E8E" w:rsidRPr="00E53CF8" w:rsidRDefault="000A5E8E" w:rsidP="00D3365B">
      <w:pPr>
        <w:ind w:left="2160"/>
        <w:jc w:val="both"/>
        <w:rPr>
          <w:rFonts w:ascii="Arial" w:hAnsi="Arial" w:cs="Arial"/>
          <w:i/>
          <w:sz w:val="24"/>
        </w:rPr>
      </w:pPr>
      <w:r w:rsidRPr="00E53CF8">
        <w:rPr>
          <w:rFonts w:ascii="Arial" w:hAnsi="Arial" w:cs="Arial"/>
          <w:i/>
          <w:sz w:val="24"/>
        </w:rPr>
        <w:t>Pass</w:t>
      </w:r>
    </w:p>
    <w:p w14:paraId="1FFAD043" w14:textId="77777777" w:rsidR="000A5E8E" w:rsidRDefault="000A5E8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221 (90)</w:t>
      </w:r>
    </w:p>
    <w:p w14:paraId="74146B42" w14:textId="77777777" w:rsidR="00E53CF8" w:rsidRDefault="00E53CF8" w:rsidP="00D3365B">
      <w:pPr>
        <w:ind w:left="2160"/>
        <w:jc w:val="both"/>
        <w:rPr>
          <w:rFonts w:ascii="Arial" w:hAnsi="Arial" w:cs="Arial"/>
          <w:sz w:val="24"/>
        </w:rPr>
      </w:pPr>
    </w:p>
    <w:p w14:paraId="4E63C9C6" w14:textId="77777777" w:rsidR="00E53CF8" w:rsidRPr="006C4412" w:rsidRDefault="00E53CF8" w:rsidP="00D3365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USMLE Step 2 Clinical Knowledge</w:t>
      </w:r>
    </w:p>
    <w:p w14:paraId="65408213" w14:textId="77777777" w:rsidR="00E53CF8" w:rsidRPr="006C4412" w:rsidRDefault="00E53CF8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Pass</w:t>
      </w:r>
    </w:p>
    <w:p w14:paraId="76CB083D" w14:textId="77777777" w:rsidR="00E53CF8" w:rsidRPr="006C4412" w:rsidRDefault="00E53CF8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226 (92)</w:t>
      </w:r>
    </w:p>
    <w:p w14:paraId="6607F73B" w14:textId="77777777" w:rsidR="00E53CF8" w:rsidRDefault="00E53CF8" w:rsidP="00D3365B">
      <w:pPr>
        <w:ind w:left="2160"/>
        <w:jc w:val="both"/>
        <w:rPr>
          <w:rFonts w:ascii="Arial" w:hAnsi="Arial" w:cs="Arial"/>
          <w:sz w:val="24"/>
        </w:rPr>
      </w:pPr>
    </w:p>
    <w:p w14:paraId="5AA48200" w14:textId="77777777" w:rsidR="00E53CF8" w:rsidRPr="006C4412" w:rsidRDefault="00E53CF8" w:rsidP="00D3365B">
      <w:pPr>
        <w:pStyle w:val="Heading2"/>
        <w:jc w:val="both"/>
        <w:rPr>
          <w:rFonts w:ascii="Arial" w:hAnsi="Arial" w:cs="Arial"/>
        </w:rPr>
      </w:pPr>
      <w:r w:rsidRPr="006C4412">
        <w:rPr>
          <w:rFonts w:ascii="Arial" w:hAnsi="Arial" w:cs="Arial"/>
        </w:rPr>
        <w:t>2005</w:t>
      </w:r>
      <w:r w:rsidRPr="006C4412">
        <w:rPr>
          <w:rFonts w:ascii="Arial" w:hAnsi="Arial" w:cs="Arial"/>
        </w:rPr>
        <w:tab/>
      </w:r>
      <w:r w:rsidRPr="006C4412">
        <w:rPr>
          <w:rFonts w:ascii="Arial" w:hAnsi="Arial" w:cs="Arial"/>
        </w:rPr>
        <w:tab/>
      </w:r>
      <w:r w:rsidRPr="006C4412">
        <w:rPr>
          <w:rFonts w:ascii="Arial" w:hAnsi="Arial" w:cs="Arial"/>
        </w:rPr>
        <w:tab/>
      </w:r>
      <w:r w:rsidRPr="006C4412">
        <w:rPr>
          <w:rFonts w:ascii="Arial" w:hAnsi="Arial" w:cs="Arial"/>
        </w:rPr>
        <w:tab/>
        <w:t>USMLE Step 2 Clinical Skills</w:t>
      </w:r>
    </w:p>
    <w:p w14:paraId="741C2598" w14:textId="77777777" w:rsidR="00E53CF8" w:rsidRPr="006C4412" w:rsidRDefault="00E53CF8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Pass</w:t>
      </w:r>
    </w:p>
    <w:p w14:paraId="76DB3220" w14:textId="77777777" w:rsidR="00E53CF8" w:rsidRDefault="00E53CF8" w:rsidP="00D3365B">
      <w:pPr>
        <w:ind w:left="2160"/>
        <w:jc w:val="both"/>
        <w:rPr>
          <w:rFonts w:ascii="Arial" w:hAnsi="Arial" w:cs="Arial"/>
          <w:sz w:val="24"/>
        </w:rPr>
      </w:pPr>
    </w:p>
    <w:p w14:paraId="521EE3D8" w14:textId="77777777" w:rsidR="00E53CF8" w:rsidRPr="006C4412" w:rsidRDefault="00E53CF8" w:rsidP="00D3365B">
      <w:pPr>
        <w:pStyle w:val="Heading2"/>
        <w:jc w:val="both"/>
        <w:rPr>
          <w:rFonts w:ascii="Arial" w:hAnsi="Arial" w:cs="Arial"/>
        </w:rPr>
      </w:pPr>
      <w:r w:rsidRPr="006C4412">
        <w:rPr>
          <w:rFonts w:ascii="Arial" w:hAnsi="Arial" w:cs="Arial"/>
        </w:rPr>
        <w:t>2009</w:t>
      </w:r>
      <w:r w:rsidRPr="006C4412">
        <w:rPr>
          <w:rFonts w:ascii="Arial" w:hAnsi="Arial" w:cs="Arial"/>
        </w:rPr>
        <w:tab/>
      </w:r>
      <w:r w:rsidRPr="006C4412">
        <w:rPr>
          <w:rFonts w:ascii="Arial" w:hAnsi="Arial" w:cs="Arial"/>
        </w:rPr>
        <w:tab/>
      </w:r>
      <w:r w:rsidRPr="006C4412">
        <w:rPr>
          <w:rFonts w:ascii="Arial" w:hAnsi="Arial" w:cs="Arial"/>
        </w:rPr>
        <w:tab/>
      </w:r>
      <w:r w:rsidRPr="006C4412">
        <w:rPr>
          <w:rFonts w:ascii="Arial" w:hAnsi="Arial" w:cs="Arial"/>
        </w:rPr>
        <w:tab/>
        <w:t>USMLE Step 3</w:t>
      </w:r>
    </w:p>
    <w:p w14:paraId="0617B6CE" w14:textId="77777777" w:rsidR="00E53CF8" w:rsidRPr="006C4412" w:rsidRDefault="00E53CF8" w:rsidP="00D3365B">
      <w:pPr>
        <w:pStyle w:val="Heading3"/>
        <w:jc w:val="both"/>
        <w:rPr>
          <w:rFonts w:ascii="Arial" w:hAnsi="Arial" w:cs="Arial"/>
        </w:rPr>
      </w:pPr>
      <w:r w:rsidRPr="006C4412">
        <w:rPr>
          <w:rFonts w:ascii="Arial" w:hAnsi="Arial" w:cs="Arial"/>
        </w:rPr>
        <w:t>Pass</w:t>
      </w:r>
    </w:p>
    <w:p w14:paraId="56CCAE70" w14:textId="77777777" w:rsidR="00E53CF8" w:rsidRDefault="00E53CF8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205 (85)</w:t>
      </w:r>
    </w:p>
    <w:p w14:paraId="054CE1F9" w14:textId="77777777" w:rsidR="00E53CF8" w:rsidRPr="006C4412" w:rsidRDefault="00E53CF8" w:rsidP="00D3365B">
      <w:pPr>
        <w:ind w:left="2160"/>
        <w:jc w:val="both"/>
        <w:rPr>
          <w:rFonts w:ascii="Arial" w:hAnsi="Arial" w:cs="Arial"/>
          <w:sz w:val="24"/>
        </w:rPr>
      </w:pPr>
    </w:p>
    <w:p w14:paraId="7185B46B" w14:textId="77777777" w:rsidR="00E53CF8" w:rsidRPr="006C4412" w:rsidRDefault="00E53CF8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>2010</w:t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</w:rPr>
        <w:t xml:space="preserve">American Board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Surgery Part I</w:t>
      </w:r>
    </w:p>
    <w:p w14:paraId="31675818" w14:textId="77777777" w:rsidR="00E53CF8" w:rsidRPr="006C4412" w:rsidRDefault="00E53CF8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Pass</w:t>
      </w:r>
    </w:p>
    <w:p w14:paraId="64AB67DC" w14:textId="77777777" w:rsidR="00E53CF8" w:rsidRPr="006C4412" w:rsidRDefault="00E53CF8" w:rsidP="00D3365B">
      <w:pPr>
        <w:ind w:left="2160"/>
        <w:jc w:val="both"/>
        <w:rPr>
          <w:rFonts w:ascii="Arial" w:hAnsi="Arial" w:cs="Arial"/>
        </w:rPr>
      </w:pPr>
      <w:r w:rsidRPr="006C4412">
        <w:rPr>
          <w:rFonts w:ascii="Arial" w:hAnsi="Arial" w:cs="Arial"/>
          <w:sz w:val="24"/>
        </w:rPr>
        <w:t>217 (top 82</w:t>
      </w:r>
      <w:r w:rsidRPr="006C4412">
        <w:rPr>
          <w:rFonts w:ascii="Arial" w:hAnsi="Arial" w:cs="Arial"/>
          <w:sz w:val="24"/>
          <w:vertAlign w:val="superscript"/>
        </w:rPr>
        <w:t>nd</w:t>
      </w:r>
      <w:r w:rsidRPr="006C4412">
        <w:rPr>
          <w:rFonts w:ascii="Arial" w:hAnsi="Arial" w:cs="Arial"/>
          <w:sz w:val="24"/>
        </w:rPr>
        <w:t xml:space="preserve"> percentile)</w:t>
      </w:r>
      <w:r w:rsidRPr="006C4412">
        <w:rPr>
          <w:rFonts w:ascii="Arial" w:hAnsi="Arial" w:cs="Arial"/>
          <w:sz w:val="24"/>
        </w:rPr>
        <w:tab/>
      </w:r>
    </w:p>
    <w:p w14:paraId="1EBC4647" w14:textId="77777777" w:rsidR="00E53CF8" w:rsidRPr="006C4412" w:rsidRDefault="00E53CF8" w:rsidP="00D3365B">
      <w:pPr>
        <w:ind w:left="2160"/>
        <w:jc w:val="both"/>
        <w:rPr>
          <w:rFonts w:ascii="Arial" w:hAnsi="Arial" w:cs="Arial"/>
          <w:sz w:val="24"/>
        </w:rPr>
      </w:pPr>
    </w:p>
    <w:p w14:paraId="37E0E617" w14:textId="77777777" w:rsidR="00E53CF8" w:rsidRPr="006C4412" w:rsidRDefault="00E53CF8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>2013</w:t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 xml:space="preserve">American Board of </w:t>
      </w:r>
      <w:proofErr w:type="spellStart"/>
      <w:r w:rsidRPr="006C4412">
        <w:rPr>
          <w:rFonts w:ascii="Arial" w:hAnsi="Arial" w:cs="Arial"/>
          <w:sz w:val="24"/>
          <w:szCs w:val="24"/>
        </w:rPr>
        <w:t>Orthopaedic</w:t>
      </w:r>
      <w:proofErr w:type="spellEnd"/>
      <w:r w:rsidRPr="006C4412">
        <w:rPr>
          <w:rFonts w:ascii="Arial" w:hAnsi="Arial" w:cs="Arial"/>
          <w:sz w:val="24"/>
          <w:szCs w:val="24"/>
        </w:rPr>
        <w:t xml:space="preserve"> Surgery Part II</w:t>
      </w:r>
    </w:p>
    <w:p w14:paraId="49E7C118" w14:textId="77777777" w:rsidR="00E53CF8" w:rsidRPr="006C4412" w:rsidRDefault="00E53CF8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>Pass</w:t>
      </w:r>
      <w:r>
        <w:rPr>
          <w:rFonts w:ascii="Arial" w:hAnsi="Arial" w:cs="Arial"/>
          <w:sz w:val="24"/>
          <w:szCs w:val="24"/>
        </w:rPr>
        <w:t xml:space="preserve"> (Board Certified by American Board of </w:t>
      </w:r>
      <w:proofErr w:type="spellStart"/>
      <w:r>
        <w:rPr>
          <w:rFonts w:ascii="Arial" w:hAnsi="Arial" w:cs="Arial"/>
          <w:sz w:val="24"/>
          <w:szCs w:val="24"/>
        </w:rPr>
        <w:t>Orthopaedic</w:t>
      </w:r>
      <w:proofErr w:type="spellEnd"/>
      <w:r>
        <w:rPr>
          <w:rFonts w:ascii="Arial" w:hAnsi="Arial" w:cs="Arial"/>
          <w:sz w:val="24"/>
          <w:szCs w:val="24"/>
        </w:rPr>
        <w:t xml:space="preserve"> Surgery)</w:t>
      </w:r>
    </w:p>
    <w:p w14:paraId="001F36C4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48849AA6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sz w:val="24"/>
        </w:rPr>
        <w:t>Medical Licensure</w:t>
      </w:r>
    </w:p>
    <w:p w14:paraId="222DBAE8" w14:textId="77777777" w:rsidR="000A5E8E" w:rsidRPr="006C4412" w:rsidRDefault="000A5E8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Medical Doctor</w:t>
      </w:r>
    </w:p>
    <w:p w14:paraId="4F682E06" w14:textId="77777777" w:rsidR="000A5E8E" w:rsidRPr="006C4412" w:rsidRDefault="000A5E8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Michigan Department of Community Health</w:t>
      </w:r>
    </w:p>
    <w:p w14:paraId="6ABA6A8D" w14:textId="77777777" w:rsidR="000A5E8E" w:rsidRPr="006C4412" w:rsidRDefault="000A5E8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License # 4301086275</w:t>
      </w:r>
    </w:p>
    <w:p w14:paraId="0A029E88" w14:textId="57C878F0" w:rsidR="000A5E8E" w:rsidRPr="006C4412" w:rsidRDefault="68C0CF9C" w:rsidP="00D3365B">
      <w:pPr>
        <w:ind w:left="2160"/>
        <w:jc w:val="both"/>
        <w:rPr>
          <w:rFonts w:ascii="Arial" w:hAnsi="Arial" w:cs="Arial"/>
          <w:sz w:val="24"/>
          <w:szCs w:val="24"/>
        </w:rPr>
      </w:pPr>
      <w:r w:rsidRPr="68C0CF9C">
        <w:rPr>
          <w:rFonts w:ascii="Arial" w:hAnsi="Arial" w:cs="Arial"/>
          <w:sz w:val="24"/>
          <w:szCs w:val="24"/>
        </w:rPr>
        <w:t>Issued: 12/16/2010</w:t>
      </w:r>
    </w:p>
    <w:p w14:paraId="218882AD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0D09F454" w14:textId="77777777" w:rsidR="000A5E8E" w:rsidRPr="006C4412" w:rsidRDefault="000A5E8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Controlled Substance Registration Certificate</w:t>
      </w:r>
    </w:p>
    <w:p w14:paraId="51EEE6F3" w14:textId="77777777" w:rsidR="000A5E8E" w:rsidRPr="006C4412" w:rsidRDefault="000A5E8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Drug Enforcement Administration</w:t>
      </w:r>
    </w:p>
    <w:p w14:paraId="551EC71A" w14:textId="77777777" w:rsidR="000A5E8E" w:rsidRPr="006C4412" w:rsidRDefault="000A5E8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DEA# FV1922283</w:t>
      </w:r>
    </w:p>
    <w:p w14:paraId="741ADE80" w14:textId="7A543FA2" w:rsidR="00825B86" w:rsidRDefault="68C0CF9C" w:rsidP="00D3365B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68C0CF9C">
        <w:rPr>
          <w:rFonts w:ascii="Arial" w:hAnsi="Arial" w:cs="Arial"/>
          <w:sz w:val="24"/>
          <w:szCs w:val="24"/>
        </w:rPr>
        <w:t>Issued: 04/14/2010</w:t>
      </w:r>
    </w:p>
    <w:p w14:paraId="45D6B861" w14:textId="77777777" w:rsidR="007119F8" w:rsidRDefault="007119F8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28E0F767" w14:textId="77777777" w:rsidR="000A5E8E" w:rsidRPr="00825B86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8"/>
          <w:szCs w:val="28"/>
        </w:rPr>
        <w:t>PROFESSIONAL AND ACADEMIC POSITIONS</w:t>
      </w:r>
    </w:p>
    <w:p w14:paraId="5980005C" w14:textId="77777777" w:rsidR="000A5E8E" w:rsidRPr="006C4412" w:rsidRDefault="000A5E8E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1E9AB060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  <w:szCs w:val="24"/>
        </w:rPr>
      </w:pPr>
      <w:r w:rsidRPr="006C4412">
        <w:rPr>
          <w:rFonts w:ascii="Arial" w:hAnsi="Arial" w:cs="Arial"/>
          <w:b/>
          <w:sz w:val="24"/>
          <w:szCs w:val="24"/>
        </w:rPr>
        <w:t>Professional</w:t>
      </w:r>
    </w:p>
    <w:p w14:paraId="2F6D1C62" w14:textId="77777777" w:rsidR="000A5E8E" w:rsidRPr="006C4412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 xml:space="preserve">2011 – </w:t>
      </w:r>
      <w:r w:rsidR="006251DD" w:rsidRPr="006C4412">
        <w:rPr>
          <w:rFonts w:ascii="Arial" w:hAnsi="Arial" w:cs="Arial"/>
          <w:sz w:val="24"/>
          <w:szCs w:val="24"/>
        </w:rPr>
        <w:t>Present</w:t>
      </w:r>
      <w:r w:rsidRPr="006C4412">
        <w:rPr>
          <w:rFonts w:ascii="Arial" w:hAnsi="Arial" w:cs="Arial"/>
          <w:sz w:val="24"/>
          <w:szCs w:val="24"/>
        </w:rPr>
        <w:tab/>
      </w:r>
      <w:proofErr w:type="spellStart"/>
      <w:r w:rsidRPr="006C4412">
        <w:rPr>
          <w:rFonts w:ascii="Arial" w:hAnsi="Arial" w:cs="Arial"/>
          <w:sz w:val="24"/>
          <w:szCs w:val="24"/>
        </w:rPr>
        <w:t>Orthopaedic</w:t>
      </w:r>
      <w:proofErr w:type="spellEnd"/>
      <w:r w:rsidRPr="006C4412">
        <w:rPr>
          <w:rFonts w:ascii="Arial" w:hAnsi="Arial" w:cs="Arial"/>
          <w:sz w:val="24"/>
          <w:szCs w:val="24"/>
        </w:rPr>
        <w:t xml:space="preserve"> Surgeon</w:t>
      </w:r>
    </w:p>
    <w:p w14:paraId="07E69659" w14:textId="48683334" w:rsidR="000A5E8E" w:rsidRPr="006C4412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="00E06525">
        <w:rPr>
          <w:rFonts w:ascii="Arial" w:hAnsi="Arial" w:cs="Arial"/>
          <w:sz w:val="24"/>
          <w:szCs w:val="24"/>
        </w:rPr>
        <w:t>Michigan</w:t>
      </w:r>
      <w:r w:rsidRPr="006C4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412">
        <w:rPr>
          <w:rFonts w:ascii="Arial" w:hAnsi="Arial" w:cs="Arial"/>
          <w:sz w:val="24"/>
          <w:szCs w:val="24"/>
        </w:rPr>
        <w:t>Orthopaedic</w:t>
      </w:r>
      <w:proofErr w:type="spellEnd"/>
      <w:r w:rsidRPr="006C4412">
        <w:rPr>
          <w:rFonts w:ascii="Arial" w:hAnsi="Arial" w:cs="Arial"/>
          <w:sz w:val="24"/>
          <w:szCs w:val="24"/>
        </w:rPr>
        <w:t xml:space="preserve"> Surgeons</w:t>
      </w:r>
      <w:r>
        <w:rPr>
          <w:rFonts w:ascii="Arial" w:hAnsi="Arial" w:cs="Arial"/>
          <w:sz w:val="24"/>
          <w:szCs w:val="24"/>
        </w:rPr>
        <w:t>, PLLC</w:t>
      </w:r>
    </w:p>
    <w:p w14:paraId="34229765" w14:textId="5740AD8D" w:rsidR="000A5E8E" w:rsidRPr="006C4412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="00E06525">
        <w:rPr>
          <w:rFonts w:ascii="Arial" w:hAnsi="Arial" w:cs="Arial"/>
          <w:sz w:val="24"/>
          <w:szCs w:val="24"/>
        </w:rPr>
        <w:t>Southfield</w:t>
      </w:r>
      <w:r w:rsidRPr="006C4412">
        <w:rPr>
          <w:rFonts w:ascii="Arial" w:hAnsi="Arial" w:cs="Arial"/>
          <w:sz w:val="24"/>
          <w:szCs w:val="24"/>
        </w:rPr>
        <w:t>, MI</w:t>
      </w:r>
    </w:p>
    <w:p w14:paraId="2E16C6F9" w14:textId="77777777" w:rsidR="00825B86" w:rsidRDefault="00825B86" w:rsidP="00D3365B">
      <w:pPr>
        <w:jc w:val="both"/>
        <w:rPr>
          <w:rFonts w:ascii="Arial" w:hAnsi="Arial" w:cs="Arial"/>
          <w:sz w:val="24"/>
          <w:szCs w:val="24"/>
        </w:rPr>
      </w:pPr>
    </w:p>
    <w:p w14:paraId="3ADC0AA9" w14:textId="7D1E12F8" w:rsidR="00825B86" w:rsidRDefault="00474C77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2013 – 2017</w:t>
      </w:r>
      <w:r>
        <w:rPr>
          <w:rFonts w:ascii="Arial" w:hAnsi="Arial" w:cs="Arial"/>
          <w:sz w:val="24"/>
          <w:szCs w:val="24"/>
        </w:rPr>
        <w:tab/>
      </w:r>
      <w:r w:rsidR="00825B86">
        <w:rPr>
          <w:rFonts w:ascii="Arial" w:hAnsi="Arial" w:cs="Arial"/>
          <w:sz w:val="24"/>
          <w:szCs w:val="24"/>
        </w:rPr>
        <w:tab/>
      </w:r>
      <w:proofErr w:type="spellStart"/>
      <w:r w:rsidR="00825B86">
        <w:rPr>
          <w:rFonts w:ascii="Arial" w:hAnsi="Arial" w:cs="Arial"/>
          <w:sz w:val="24"/>
          <w:szCs w:val="24"/>
        </w:rPr>
        <w:t>Orthopaedic</w:t>
      </w:r>
      <w:proofErr w:type="spellEnd"/>
      <w:r w:rsidR="00825B86">
        <w:rPr>
          <w:rFonts w:ascii="Arial" w:hAnsi="Arial" w:cs="Arial"/>
          <w:sz w:val="24"/>
          <w:szCs w:val="24"/>
        </w:rPr>
        <w:t xml:space="preserve"> Surgeon</w:t>
      </w:r>
    </w:p>
    <w:p w14:paraId="2691C4D2" w14:textId="77777777" w:rsidR="00825B86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Detroit Medical Center</w:t>
      </w:r>
    </w:p>
    <w:p w14:paraId="41387472" w14:textId="77777777" w:rsidR="00825B86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Detroit Receiving Hospital</w:t>
      </w:r>
    </w:p>
    <w:p w14:paraId="2DD8102F" w14:textId="77777777" w:rsidR="005B30B4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Detroit, MI</w:t>
      </w:r>
    </w:p>
    <w:p w14:paraId="54F19B96" w14:textId="77777777" w:rsidR="005B30B4" w:rsidRDefault="005B30B4" w:rsidP="00D3365B">
      <w:pPr>
        <w:jc w:val="both"/>
        <w:rPr>
          <w:rFonts w:ascii="Arial" w:hAnsi="Arial" w:cs="Arial"/>
          <w:sz w:val="24"/>
          <w:szCs w:val="24"/>
        </w:rPr>
      </w:pPr>
    </w:p>
    <w:p w14:paraId="53EAB264" w14:textId="77777777" w:rsidR="005B30B4" w:rsidRDefault="005B30B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– Present</w:t>
      </w:r>
      <w:r>
        <w:rPr>
          <w:rFonts w:ascii="Arial" w:hAnsi="Arial" w:cs="Arial"/>
          <w:sz w:val="24"/>
          <w:szCs w:val="24"/>
        </w:rPr>
        <w:tab/>
        <w:t>Consultant</w:t>
      </w:r>
    </w:p>
    <w:p w14:paraId="6DCA8B8E" w14:textId="77777777" w:rsidR="005B30B4" w:rsidRDefault="005B30B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DJO Global</w:t>
      </w:r>
    </w:p>
    <w:p w14:paraId="0E58AFA4" w14:textId="77777777" w:rsidR="005B30B4" w:rsidRDefault="005B30B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Vista, CA</w:t>
      </w:r>
    </w:p>
    <w:p w14:paraId="7B56CD2A" w14:textId="77777777" w:rsidR="005B30B4" w:rsidRDefault="005B30B4" w:rsidP="00D3365B">
      <w:pPr>
        <w:jc w:val="both"/>
        <w:rPr>
          <w:rFonts w:ascii="Arial" w:hAnsi="Arial" w:cs="Arial"/>
          <w:sz w:val="24"/>
          <w:szCs w:val="24"/>
        </w:rPr>
      </w:pPr>
    </w:p>
    <w:p w14:paraId="4C09B300" w14:textId="77777777" w:rsidR="005B30B4" w:rsidRDefault="005B30B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– Present</w:t>
      </w:r>
      <w:r>
        <w:rPr>
          <w:rFonts w:ascii="Arial" w:hAnsi="Arial" w:cs="Arial"/>
          <w:sz w:val="24"/>
          <w:szCs w:val="24"/>
        </w:rPr>
        <w:tab/>
        <w:t>Product Development and Consultant</w:t>
      </w:r>
    </w:p>
    <w:p w14:paraId="2B24F2D3" w14:textId="77777777" w:rsidR="005B30B4" w:rsidRDefault="005B30B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Newclip</w:t>
      </w:r>
      <w:proofErr w:type="spellEnd"/>
      <w:r>
        <w:rPr>
          <w:rFonts w:ascii="Arial" w:hAnsi="Arial" w:cs="Arial"/>
          <w:sz w:val="24"/>
          <w:szCs w:val="24"/>
        </w:rPr>
        <w:t xml:space="preserve"> Technics</w:t>
      </w:r>
    </w:p>
    <w:p w14:paraId="43844ABD" w14:textId="77777777" w:rsidR="00825B86" w:rsidRDefault="005B30B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Nantes, France</w:t>
      </w:r>
    </w:p>
    <w:p w14:paraId="45341671" w14:textId="77777777" w:rsidR="002317F6" w:rsidRDefault="002317F6" w:rsidP="00D3365B">
      <w:pPr>
        <w:jc w:val="both"/>
        <w:rPr>
          <w:rFonts w:ascii="Arial" w:hAnsi="Arial" w:cs="Arial"/>
          <w:sz w:val="24"/>
          <w:szCs w:val="24"/>
        </w:rPr>
      </w:pPr>
    </w:p>
    <w:p w14:paraId="7A4DC876" w14:textId="4DB3951A" w:rsidR="002317F6" w:rsidRDefault="002317F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 w:rsidR="00474C77">
        <w:rPr>
          <w:rFonts w:ascii="Arial" w:hAnsi="Arial" w:cs="Arial"/>
          <w:sz w:val="24"/>
          <w:szCs w:val="24"/>
        </w:rPr>
        <w:t xml:space="preserve"> – Present</w:t>
      </w:r>
      <w:r w:rsidR="00474C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Executive Committee Manager</w:t>
      </w:r>
    </w:p>
    <w:p w14:paraId="151047C9" w14:textId="77777777" w:rsidR="002317F6" w:rsidRDefault="002317F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Michigan </w:t>
      </w:r>
      <w:proofErr w:type="spellStart"/>
      <w:r>
        <w:rPr>
          <w:rFonts w:ascii="Arial" w:hAnsi="Arial" w:cs="Arial"/>
          <w:sz w:val="24"/>
          <w:szCs w:val="24"/>
        </w:rPr>
        <w:t>Orthopaedic</w:t>
      </w:r>
      <w:proofErr w:type="spellEnd"/>
      <w:r>
        <w:rPr>
          <w:rFonts w:ascii="Arial" w:hAnsi="Arial" w:cs="Arial"/>
          <w:sz w:val="24"/>
          <w:szCs w:val="24"/>
        </w:rPr>
        <w:t xml:space="preserve"> Surgeons, PLLC</w:t>
      </w:r>
    </w:p>
    <w:p w14:paraId="2C9EB9AB" w14:textId="473B50CB" w:rsidR="002317F6" w:rsidRDefault="002317F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4CEF">
        <w:rPr>
          <w:rFonts w:ascii="Arial" w:hAnsi="Arial" w:cs="Arial"/>
          <w:sz w:val="24"/>
          <w:szCs w:val="24"/>
        </w:rPr>
        <w:t>Southfield, MI</w:t>
      </w:r>
    </w:p>
    <w:p w14:paraId="0AA5461B" w14:textId="77777777" w:rsidR="007333A4" w:rsidRDefault="007333A4" w:rsidP="00D3365B">
      <w:pPr>
        <w:jc w:val="both"/>
        <w:rPr>
          <w:rFonts w:ascii="Arial" w:hAnsi="Arial" w:cs="Arial"/>
          <w:sz w:val="24"/>
          <w:szCs w:val="24"/>
        </w:rPr>
      </w:pPr>
    </w:p>
    <w:p w14:paraId="017F1E4E" w14:textId="36012432" w:rsidR="007333A4" w:rsidRDefault="007333A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9674A3">
        <w:rPr>
          <w:rFonts w:ascii="Arial" w:hAnsi="Arial" w:cs="Arial"/>
          <w:sz w:val="24"/>
          <w:szCs w:val="24"/>
        </w:rPr>
        <w:t xml:space="preserve"> – Present </w:t>
      </w:r>
      <w:r w:rsidR="009674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Medical Executive Committee</w:t>
      </w:r>
    </w:p>
    <w:p w14:paraId="04BA350F" w14:textId="1DEA1FF9" w:rsidR="007333A4" w:rsidRDefault="007333A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4A41">
        <w:rPr>
          <w:rFonts w:ascii="Arial" w:hAnsi="Arial" w:cs="Arial"/>
          <w:sz w:val="24"/>
          <w:szCs w:val="24"/>
        </w:rPr>
        <w:t>Surgeons Choice Medical Center</w:t>
      </w:r>
    </w:p>
    <w:p w14:paraId="649688F8" w14:textId="7E6935DA" w:rsidR="007333A4" w:rsidRDefault="007333A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Southfield, MI</w:t>
      </w:r>
    </w:p>
    <w:p w14:paraId="12A77D2B" w14:textId="77777777" w:rsidR="00C87FD0" w:rsidRDefault="00C87FD0" w:rsidP="00D3365B">
      <w:pPr>
        <w:jc w:val="both"/>
        <w:rPr>
          <w:rFonts w:ascii="Arial" w:hAnsi="Arial" w:cs="Arial"/>
          <w:sz w:val="24"/>
          <w:szCs w:val="24"/>
        </w:rPr>
      </w:pPr>
    </w:p>
    <w:p w14:paraId="3E79967D" w14:textId="72E21A6B" w:rsidR="00C87FD0" w:rsidRDefault="00C87FD0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– Present</w:t>
      </w:r>
      <w:r>
        <w:rPr>
          <w:rFonts w:ascii="Arial" w:hAnsi="Arial" w:cs="Arial"/>
          <w:sz w:val="24"/>
          <w:szCs w:val="24"/>
        </w:rPr>
        <w:tab/>
        <w:t>Chairman</w:t>
      </w:r>
      <w:r w:rsidR="004E3099">
        <w:rPr>
          <w:rFonts w:ascii="Arial" w:hAnsi="Arial" w:cs="Arial"/>
          <w:sz w:val="24"/>
          <w:szCs w:val="24"/>
        </w:rPr>
        <w:t xml:space="preserve"> – Department of </w:t>
      </w:r>
      <w:proofErr w:type="spellStart"/>
      <w:r w:rsidR="004E3099">
        <w:rPr>
          <w:rFonts w:ascii="Arial" w:hAnsi="Arial" w:cs="Arial"/>
          <w:sz w:val="24"/>
          <w:szCs w:val="24"/>
        </w:rPr>
        <w:t>Orthopaedic</w:t>
      </w:r>
      <w:proofErr w:type="spellEnd"/>
      <w:r w:rsidR="004E3099">
        <w:rPr>
          <w:rFonts w:ascii="Arial" w:hAnsi="Arial" w:cs="Arial"/>
          <w:sz w:val="24"/>
          <w:szCs w:val="24"/>
        </w:rPr>
        <w:t xml:space="preserve"> Surgery</w:t>
      </w:r>
    </w:p>
    <w:p w14:paraId="3B101428" w14:textId="4B09354E" w:rsidR="004E3099" w:rsidRDefault="004E3099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Surgeons Choice Medical Center</w:t>
      </w:r>
    </w:p>
    <w:p w14:paraId="671C7D8B" w14:textId="3B4EDC2F" w:rsidR="004E3099" w:rsidRDefault="004E3099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Southfield, MI</w:t>
      </w:r>
    </w:p>
    <w:p w14:paraId="138B6680" w14:textId="77777777" w:rsidR="001A239E" w:rsidRDefault="001A239E" w:rsidP="00D3365B">
      <w:pPr>
        <w:jc w:val="both"/>
        <w:rPr>
          <w:rFonts w:ascii="Arial" w:hAnsi="Arial" w:cs="Arial"/>
          <w:sz w:val="24"/>
          <w:szCs w:val="24"/>
        </w:rPr>
      </w:pPr>
    </w:p>
    <w:p w14:paraId="65E7EB67" w14:textId="0B7148E1" w:rsidR="001A239E" w:rsidRDefault="001A239E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Present</w:t>
      </w:r>
      <w:r>
        <w:rPr>
          <w:rFonts w:ascii="Arial" w:hAnsi="Arial" w:cs="Arial"/>
          <w:sz w:val="24"/>
          <w:szCs w:val="24"/>
        </w:rPr>
        <w:tab/>
        <w:t>Chairman – Marketing Committee</w:t>
      </w:r>
    </w:p>
    <w:p w14:paraId="6D4BAE79" w14:textId="5C0A356A" w:rsidR="001A239E" w:rsidRDefault="001A239E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Michigan </w:t>
      </w:r>
      <w:proofErr w:type="spellStart"/>
      <w:r>
        <w:rPr>
          <w:rFonts w:ascii="Arial" w:hAnsi="Arial" w:cs="Arial"/>
          <w:sz w:val="24"/>
          <w:szCs w:val="24"/>
        </w:rPr>
        <w:t>Orthopaedic</w:t>
      </w:r>
      <w:proofErr w:type="spellEnd"/>
      <w:r>
        <w:rPr>
          <w:rFonts w:ascii="Arial" w:hAnsi="Arial" w:cs="Arial"/>
          <w:sz w:val="24"/>
          <w:szCs w:val="24"/>
        </w:rPr>
        <w:t xml:space="preserve"> Surgeons, PLLC</w:t>
      </w:r>
    </w:p>
    <w:p w14:paraId="3F167819" w14:textId="0EB017A6" w:rsidR="001A239E" w:rsidRDefault="001A239E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Southfield, MI</w:t>
      </w:r>
    </w:p>
    <w:p w14:paraId="14058907" w14:textId="7F857CEC" w:rsidR="001A239E" w:rsidRDefault="001A239E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045B22E" w14:textId="77777777" w:rsidR="000A5E8E" w:rsidRPr="006C4412" w:rsidRDefault="000A5E8E" w:rsidP="00D3365B">
      <w:pPr>
        <w:jc w:val="both"/>
        <w:rPr>
          <w:rFonts w:ascii="Arial" w:hAnsi="Arial" w:cs="Arial"/>
          <w:sz w:val="24"/>
          <w:szCs w:val="24"/>
        </w:rPr>
      </w:pPr>
    </w:p>
    <w:p w14:paraId="6CD17F7A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  <w:szCs w:val="24"/>
        </w:rPr>
      </w:pPr>
      <w:r w:rsidRPr="006C4412">
        <w:rPr>
          <w:rFonts w:ascii="Arial" w:hAnsi="Arial" w:cs="Arial"/>
          <w:b/>
          <w:sz w:val="24"/>
          <w:szCs w:val="24"/>
        </w:rPr>
        <w:t>Academic</w:t>
      </w:r>
    </w:p>
    <w:p w14:paraId="3C145352" w14:textId="77777777" w:rsidR="000A5E8E" w:rsidRPr="006C4412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>20</w:t>
      </w:r>
      <w:r w:rsidR="00194D8E">
        <w:rPr>
          <w:rFonts w:ascii="Arial" w:hAnsi="Arial" w:cs="Arial"/>
          <w:sz w:val="24"/>
          <w:szCs w:val="24"/>
        </w:rPr>
        <w:t>11 – Present</w:t>
      </w:r>
      <w:r w:rsidR="00194D8E">
        <w:rPr>
          <w:rFonts w:ascii="Arial" w:hAnsi="Arial" w:cs="Arial"/>
          <w:sz w:val="24"/>
          <w:szCs w:val="24"/>
        </w:rPr>
        <w:tab/>
        <w:t xml:space="preserve">Assistant </w:t>
      </w:r>
      <w:r w:rsidRPr="006C4412">
        <w:rPr>
          <w:rFonts w:ascii="Arial" w:hAnsi="Arial" w:cs="Arial"/>
          <w:sz w:val="24"/>
          <w:szCs w:val="24"/>
        </w:rPr>
        <w:t>Professor</w:t>
      </w:r>
    </w:p>
    <w:p w14:paraId="72CD4F1F" w14:textId="77777777" w:rsidR="000A5E8E" w:rsidRPr="006C4412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>Oakland University William Beaumont School of Medicine</w:t>
      </w:r>
    </w:p>
    <w:p w14:paraId="49614C66" w14:textId="77777777" w:rsidR="00825B86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>Rochester, MI</w:t>
      </w:r>
    </w:p>
    <w:p w14:paraId="34BCD3E0" w14:textId="77777777" w:rsidR="00825B86" w:rsidRDefault="00825B86" w:rsidP="00D3365B">
      <w:pPr>
        <w:jc w:val="both"/>
        <w:rPr>
          <w:rFonts w:ascii="Arial" w:hAnsi="Arial" w:cs="Arial"/>
          <w:sz w:val="24"/>
          <w:szCs w:val="24"/>
        </w:rPr>
      </w:pPr>
    </w:p>
    <w:p w14:paraId="4B1904A7" w14:textId="77777777" w:rsidR="00825B86" w:rsidRDefault="00EE11F8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– Present</w:t>
      </w:r>
      <w:r>
        <w:rPr>
          <w:rFonts w:ascii="Arial" w:hAnsi="Arial" w:cs="Arial"/>
          <w:sz w:val="24"/>
          <w:szCs w:val="24"/>
        </w:rPr>
        <w:tab/>
      </w:r>
      <w:r w:rsidR="00825B86">
        <w:rPr>
          <w:rFonts w:ascii="Arial" w:hAnsi="Arial" w:cs="Arial"/>
          <w:sz w:val="24"/>
          <w:szCs w:val="24"/>
        </w:rPr>
        <w:t>Clerkship Directo</w:t>
      </w:r>
      <w:r w:rsidR="00C76EE4">
        <w:rPr>
          <w:rFonts w:ascii="Arial" w:hAnsi="Arial" w:cs="Arial"/>
          <w:sz w:val="24"/>
          <w:szCs w:val="24"/>
        </w:rPr>
        <w:t xml:space="preserve">r – </w:t>
      </w:r>
      <w:proofErr w:type="spellStart"/>
      <w:r w:rsidR="00C76EE4">
        <w:rPr>
          <w:rFonts w:ascii="Arial" w:hAnsi="Arial" w:cs="Arial"/>
          <w:sz w:val="24"/>
          <w:szCs w:val="24"/>
        </w:rPr>
        <w:t>Orthopaedic</w:t>
      </w:r>
      <w:proofErr w:type="spellEnd"/>
      <w:r w:rsidR="00C76EE4">
        <w:rPr>
          <w:rFonts w:ascii="Arial" w:hAnsi="Arial" w:cs="Arial"/>
          <w:sz w:val="24"/>
          <w:szCs w:val="24"/>
        </w:rPr>
        <w:t xml:space="preserve"> Surgery Rotation</w:t>
      </w:r>
    </w:p>
    <w:p w14:paraId="19D45110" w14:textId="77777777" w:rsidR="00825B86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Oakland University William Beaumont School of Medicine</w:t>
      </w:r>
    </w:p>
    <w:p w14:paraId="013696DA" w14:textId="77777777" w:rsidR="000A5E8E" w:rsidRPr="006C4412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Rochester, MI</w:t>
      </w:r>
    </w:p>
    <w:p w14:paraId="60C808D0" w14:textId="77777777" w:rsidR="009C7118" w:rsidRDefault="009C7118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</w:p>
    <w:p w14:paraId="7506F35B" w14:textId="77777777" w:rsidR="000A5E8E" w:rsidRPr="006C4412" w:rsidRDefault="000A5E8E" w:rsidP="00D3365B">
      <w:pPr>
        <w:pStyle w:val="Heading1"/>
        <w:jc w:val="both"/>
        <w:rPr>
          <w:rFonts w:ascii="Arial" w:hAnsi="Arial" w:cs="Arial"/>
          <w:sz w:val="28"/>
          <w:szCs w:val="28"/>
        </w:rPr>
      </w:pPr>
      <w:r w:rsidRPr="006C4412">
        <w:rPr>
          <w:rFonts w:ascii="Arial" w:hAnsi="Arial" w:cs="Arial"/>
          <w:sz w:val="28"/>
          <w:szCs w:val="28"/>
        </w:rPr>
        <w:t>PROFESSIONAL MEMBERSHIPS</w:t>
      </w:r>
    </w:p>
    <w:p w14:paraId="26B2DFD9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</w:p>
    <w:p w14:paraId="37424FFD" w14:textId="77777777" w:rsidR="00FF703E" w:rsidRDefault="00FF703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2005 – 2010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 xml:space="preserve">Detroit Academy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Surgeons</w:t>
      </w:r>
    </w:p>
    <w:p w14:paraId="060373AE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</w:p>
    <w:p w14:paraId="4D799AB9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2005 – Present</w:t>
      </w:r>
      <w:r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 xml:space="preserve">American Academy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Surgeons (</w:t>
      </w:r>
      <w:r w:rsidR="00194D8E">
        <w:rPr>
          <w:rFonts w:ascii="Arial" w:hAnsi="Arial" w:cs="Arial"/>
          <w:sz w:val="24"/>
        </w:rPr>
        <w:t>Fellow</w:t>
      </w:r>
      <w:r w:rsidRPr="006C4412">
        <w:rPr>
          <w:rFonts w:ascii="Arial" w:hAnsi="Arial" w:cs="Arial"/>
          <w:sz w:val="24"/>
        </w:rPr>
        <w:t xml:space="preserve"> Member)</w:t>
      </w:r>
    </w:p>
    <w:p w14:paraId="4D31941B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</w:p>
    <w:p w14:paraId="020BB50A" w14:textId="6D77802B" w:rsidR="00FF703E" w:rsidRPr="006C4412" w:rsidRDefault="00FF703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2005 – </w:t>
      </w:r>
      <w:r w:rsidR="00AD5DB7">
        <w:rPr>
          <w:rFonts w:ascii="Arial" w:hAnsi="Arial" w:cs="Arial"/>
          <w:sz w:val="24"/>
        </w:rPr>
        <w:t>2012</w:t>
      </w:r>
      <w:r w:rsidR="00AD5DB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>American Medical Association</w:t>
      </w:r>
    </w:p>
    <w:p w14:paraId="162D0352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57E52D97" w14:textId="77777777" w:rsidR="00FF703E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2011 – 2012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Oakland County Medical Society</w:t>
      </w:r>
      <w:r w:rsidRPr="006C4412">
        <w:rPr>
          <w:rFonts w:ascii="Arial" w:hAnsi="Arial" w:cs="Arial"/>
          <w:sz w:val="24"/>
        </w:rPr>
        <w:tab/>
      </w:r>
    </w:p>
    <w:p w14:paraId="0E12F1AB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</w:p>
    <w:p w14:paraId="07CDF19C" w14:textId="77777777" w:rsidR="000A5E8E" w:rsidRPr="006C4412" w:rsidRDefault="00FF703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2011 – Present</w:t>
      </w:r>
      <w:r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 xml:space="preserve">American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Foot and Ankle Society</w:t>
      </w:r>
    </w:p>
    <w:p w14:paraId="02BAA1E7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4CE1BF2F" w14:textId="77777777" w:rsidR="00FF703E" w:rsidRDefault="00FF703E" w:rsidP="00D3365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2011 – Present</w:t>
      </w:r>
      <w:r>
        <w:rPr>
          <w:rFonts w:ascii="Arial" w:hAnsi="Arial" w:cs="Arial"/>
          <w:sz w:val="24"/>
        </w:rPr>
        <w:tab/>
        <w:t xml:space="preserve">Michigan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Society</w:t>
      </w:r>
    </w:p>
    <w:p w14:paraId="6D054A5F" w14:textId="77777777" w:rsidR="009C7118" w:rsidRPr="006A2EBA" w:rsidRDefault="009C7118" w:rsidP="00D3365B">
      <w:pPr>
        <w:pStyle w:val="Heading1"/>
        <w:numPr>
          <w:ilvl w:val="0"/>
          <w:numId w:val="0"/>
        </w:numPr>
        <w:ind w:left="432"/>
        <w:jc w:val="both"/>
        <w:rPr>
          <w:rFonts w:ascii="Arial" w:hAnsi="Arial" w:cs="Arial"/>
        </w:rPr>
      </w:pPr>
    </w:p>
    <w:p w14:paraId="7F030AB4" w14:textId="77777777" w:rsidR="007119F8" w:rsidRDefault="000A5E8E" w:rsidP="00D3365B">
      <w:pPr>
        <w:pStyle w:val="Heading1"/>
        <w:jc w:val="both"/>
        <w:rPr>
          <w:rFonts w:ascii="Arial" w:hAnsi="Arial" w:cs="Arial"/>
          <w:sz w:val="28"/>
          <w:szCs w:val="28"/>
        </w:rPr>
      </w:pPr>
      <w:r w:rsidRPr="006C4412">
        <w:rPr>
          <w:rFonts w:ascii="Arial" w:hAnsi="Arial" w:cs="Arial"/>
          <w:sz w:val="28"/>
          <w:szCs w:val="28"/>
        </w:rPr>
        <w:t>HONORS AND AWARDS</w:t>
      </w:r>
    </w:p>
    <w:p w14:paraId="32BEA6AF" w14:textId="77777777" w:rsidR="00FF703E" w:rsidRPr="007119F8" w:rsidRDefault="00FF703E" w:rsidP="00D3365B">
      <w:pPr>
        <w:jc w:val="both"/>
      </w:pPr>
    </w:p>
    <w:p w14:paraId="570D54D3" w14:textId="77777777" w:rsidR="00FF703E" w:rsidRPr="006C4412" w:rsidRDefault="00FF703E" w:rsidP="00D3365B">
      <w:pPr>
        <w:pStyle w:val="Heading2"/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6C4412">
        <w:rPr>
          <w:rFonts w:ascii="Arial" w:hAnsi="Arial" w:cs="Arial"/>
        </w:rPr>
        <w:t>1</w:t>
      </w:r>
      <w:r w:rsidRPr="006C4412">
        <w:rPr>
          <w:rFonts w:ascii="Arial" w:hAnsi="Arial" w:cs="Arial"/>
          <w:vertAlign w:val="superscript"/>
        </w:rPr>
        <w:t>st</w:t>
      </w:r>
      <w:r w:rsidRPr="006C4412">
        <w:rPr>
          <w:rFonts w:ascii="Arial" w:hAnsi="Arial" w:cs="Arial"/>
        </w:rPr>
        <w:t xml:space="preserve"> Place Research Project  </w:t>
      </w:r>
    </w:p>
    <w:p w14:paraId="357C06E8" w14:textId="77777777" w:rsidR="00FF703E" w:rsidRPr="006C4412" w:rsidRDefault="00FF703E" w:rsidP="00D3365B">
      <w:pPr>
        <w:pStyle w:val="Heading2"/>
        <w:ind w:left="2160" w:firstLine="0"/>
        <w:jc w:val="both"/>
        <w:rPr>
          <w:rFonts w:ascii="Arial" w:hAnsi="Arial" w:cs="Arial"/>
        </w:rPr>
      </w:pPr>
      <w:r w:rsidRPr="006C4412">
        <w:rPr>
          <w:rFonts w:ascii="Arial" w:hAnsi="Arial" w:cs="Arial"/>
          <w:i/>
        </w:rPr>
        <w:t xml:space="preserve">Detroit Academy of </w:t>
      </w:r>
      <w:proofErr w:type="spellStart"/>
      <w:r w:rsidRPr="006C4412">
        <w:rPr>
          <w:rFonts w:ascii="Arial" w:hAnsi="Arial" w:cs="Arial"/>
          <w:i/>
        </w:rPr>
        <w:t>Orthopaedic</w:t>
      </w:r>
      <w:proofErr w:type="spellEnd"/>
      <w:r w:rsidRPr="006C4412">
        <w:rPr>
          <w:rFonts w:ascii="Arial" w:hAnsi="Arial" w:cs="Arial"/>
          <w:i/>
        </w:rPr>
        <w:t xml:space="preserve"> Surgeons Annual Scientific Meeting</w:t>
      </w:r>
    </w:p>
    <w:p w14:paraId="7221CD77" w14:textId="77777777" w:rsidR="00FF703E" w:rsidRPr="00FF703E" w:rsidRDefault="00FF703E" w:rsidP="00D3365B">
      <w:pPr>
        <w:pStyle w:val="Heading2"/>
        <w:ind w:left="2160" w:firstLine="0"/>
        <w:jc w:val="both"/>
        <w:rPr>
          <w:rFonts w:ascii="Arial" w:hAnsi="Arial" w:cs="Arial"/>
        </w:rPr>
      </w:pPr>
      <w:r w:rsidRPr="00FF703E">
        <w:rPr>
          <w:rFonts w:ascii="Arial" w:hAnsi="Arial" w:cs="Arial"/>
        </w:rPr>
        <w:t>Radiographic and damage mode analyses of retrieved Agility total ankle arthroplasty systems</w:t>
      </w:r>
    </w:p>
    <w:p w14:paraId="15D4509C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</w:p>
    <w:p w14:paraId="0D252640" w14:textId="77777777" w:rsidR="00FF703E" w:rsidRPr="006C4412" w:rsidRDefault="00FF703E" w:rsidP="00D3365B">
      <w:pPr>
        <w:pStyle w:val="Heading2"/>
        <w:jc w:val="both"/>
        <w:rPr>
          <w:rFonts w:ascii="Arial" w:hAnsi="Arial" w:cs="Arial"/>
          <w:i/>
        </w:rPr>
      </w:pPr>
      <w:r w:rsidRPr="006C4412">
        <w:rPr>
          <w:rFonts w:ascii="Arial" w:hAnsi="Arial" w:cs="Arial"/>
        </w:rPr>
        <w:t>2010</w:t>
      </w:r>
      <w:r w:rsidRPr="006C4412">
        <w:rPr>
          <w:rFonts w:ascii="Arial" w:hAnsi="Arial" w:cs="Arial"/>
        </w:rPr>
        <w:tab/>
      </w:r>
      <w:r w:rsidRPr="006C4412">
        <w:rPr>
          <w:rFonts w:ascii="Arial" w:hAnsi="Arial" w:cs="Arial"/>
        </w:rPr>
        <w:tab/>
        <w:t xml:space="preserve">            </w:t>
      </w:r>
      <w:r w:rsidRPr="006C4412">
        <w:rPr>
          <w:rFonts w:ascii="Arial" w:hAnsi="Arial" w:cs="Arial"/>
        </w:rPr>
        <w:tab/>
        <w:t>1</w:t>
      </w:r>
      <w:r w:rsidRPr="006C4412">
        <w:rPr>
          <w:rFonts w:ascii="Arial" w:hAnsi="Arial" w:cs="Arial"/>
          <w:vertAlign w:val="superscript"/>
        </w:rPr>
        <w:t>st</w:t>
      </w:r>
      <w:r w:rsidRPr="006C4412">
        <w:rPr>
          <w:rFonts w:ascii="Arial" w:hAnsi="Arial" w:cs="Arial"/>
        </w:rPr>
        <w:t xml:space="preserve"> Place Research Project  </w:t>
      </w:r>
    </w:p>
    <w:p w14:paraId="653913DA" w14:textId="77777777" w:rsidR="00FF703E" w:rsidRDefault="00FF703E" w:rsidP="00D3365B">
      <w:pPr>
        <w:pStyle w:val="Heading2"/>
        <w:ind w:left="2160" w:firstLine="0"/>
        <w:jc w:val="both"/>
        <w:rPr>
          <w:rFonts w:ascii="Arial" w:hAnsi="Arial" w:cs="Arial"/>
          <w:i/>
        </w:rPr>
      </w:pPr>
      <w:r w:rsidRPr="006C4412">
        <w:rPr>
          <w:rFonts w:ascii="Arial" w:hAnsi="Arial" w:cs="Arial"/>
          <w:i/>
        </w:rPr>
        <w:t xml:space="preserve">Detroit Academy of </w:t>
      </w:r>
      <w:proofErr w:type="spellStart"/>
      <w:r w:rsidRPr="006C4412">
        <w:rPr>
          <w:rFonts w:ascii="Arial" w:hAnsi="Arial" w:cs="Arial"/>
          <w:i/>
        </w:rPr>
        <w:t>Orthopaedic</w:t>
      </w:r>
      <w:proofErr w:type="spellEnd"/>
      <w:r w:rsidRPr="006C4412">
        <w:rPr>
          <w:rFonts w:ascii="Arial" w:hAnsi="Arial" w:cs="Arial"/>
          <w:i/>
        </w:rPr>
        <w:t xml:space="preserve"> Sur</w:t>
      </w:r>
      <w:r>
        <w:rPr>
          <w:rFonts w:ascii="Arial" w:hAnsi="Arial" w:cs="Arial"/>
          <w:i/>
        </w:rPr>
        <w:t xml:space="preserve">geons Annual Scientific </w:t>
      </w:r>
      <w:r w:rsidRPr="006C4412">
        <w:rPr>
          <w:rFonts w:ascii="Arial" w:hAnsi="Arial" w:cs="Arial"/>
          <w:i/>
        </w:rPr>
        <w:t>Meeting</w:t>
      </w:r>
    </w:p>
    <w:p w14:paraId="59BB91A6" w14:textId="77777777" w:rsidR="00FF703E" w:rsidRPr="006C4412" w:rsidRDefault="00FF703E" w:rsidP="00D3365B">
      <w:pPr>
        <w:pStyle w:val="Heading2"/>
        <w:ind w:left="2160" w:firstLine="0"/>
        <w:jc w:val="both"/>
        <w:rPr>
          <w:rFonts w:ascii="Arial" w:hAnsi="Arial" w:cs="Arial"/>
          <w:i/>
        </w:rPr>
      </w:pPr>
      <w:r w:rsidRPr="006C4412">
        <w:rPr>
          <w:rFonts w:ascii="Arial" w:hAnsi="Arial" w:cs="Arial"/>
        </w:rPr>
        <w:t xml:space="preserve">Wear Simulation of Reverse Total Shoulder Arthroplasty Systems: Effect of </w:t>
      </w:r>
      <w:proofErr w:type="spellStart"/>
      <w:r w:rsidRPr="006C4412">
        <w:rPr>
          <w:rFonts w:ascii="Arial" w:hAnsi="Arial" w:cs="Arial"/>
        </w:rPr>
        <w:t>Glenosphere</w:t>
      </w:r>
      <w:proofErr w:type="spellEnd"/>
      <w:r w:rsidRPr="006C4412">
        <w:rPr>
          <w:rFonts w:ascii="Arial" w:hAnsi="Arial" w:cs="Arial"/>
        </w:rPr>
        <w:t xml:space="preserve"> Design</w:t>
      </w:r>
    </w:p>
    <w:p w14:paraId="0BCF6606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</w:p>
    <w:p w14:paraId="2E89AA0E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2010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3</w:t>
      </w:r>
      <w:r w:rsidRPr="006C4412">
        <w:rPr>
          <w:rFonts w:ascii="Arial" w:hAnsi="Arial" w:cs="Arial"/>
          <w:sz w:val="24"/>
          <w:vertAlign w:val="superscript"/>
        </w:rPr>
        <w:t>rd</w:t>
      </w:r>
      <w:r w:rsidRPr="006C4412">
        <w:rPr>
          <w:rFonts w:ascii="Arial" w:hAnsi="Arial" w:cs="Arial"/>
          <w:sz w:val="24"/>
        </w:rPr>
        <w:t xml:space="preserve"> Place Research Project</w:t>
      </w:r>
    </w:p>
    <w:p w14:paraId="724DA590" w14:textId="77777777" w:rsidR="00FF703E" w:rsidRPr="006C4412" w:rsidRDefault="00FF703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i/>
          <w:sz w:val="24"/>
        </w:rPr>
        <w:t>William Beaumont Hospital Annual Resident/Fellow Re</w:t>
      </w:r>
      <w:r>
        <w:rPr>
          <w:rFonts w:ascii="Arial" w:hAnsi="Arial" w:cs="Arial"/>
          <w:i/>
          <w:sz w:val="24"/>
        </w:rPr>
        <w:t xml:space="preserve">search </w:t>
      </w:r>
      <w:r w:rsidRPr="006C4412">
        <w:rPr>
          <w:rFonts w:ascii="Arial" w:hAnsi="Arial" w:cs="Arial"/>
          <w:i/>
          <w:sz w:val="24"/>
        </w:rPr>
        <w:t>Forum</w:t>
      </w:r>
    </w:p>
    <w:p w14:paraId="27D57448" w14:textId="77777777" w:rsidR="00FF703E" w:rsidRPr="006C4412" w:rsidRDefault="00FF703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Wear Simulation of Reverse Total Shoulde</w:t>
      </w:r>
      <w:r>
        <w:rPr>
          <w:rFonts w:ascii="Arial" w:hAnsi="Arial" w:cs="Arial"/>
          <w:sz w:val="24"/>
        </w:rPr>
        <w:t xml:space="preserve">r Arthroplasty Systems: Effect </w:t>
      </w:r>
      <w:r w:rsidRPr="006C4412">
        <w:rPr>
          <w:rFonts w:ascii="Arial" w:hAnsi="Arial" w:cs="Arial"/>
          <w:sz w:val="24"/>
        </w:rPr>
        <w:t xml:space="preserve">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</w:p>
    <w:p w14:paraId="42DAC872" w14:textId="77777777" w:rsidR="00825B86" w:rsidRDefault="00825B86" w:rsidP="00D3365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</w:p>
    <w:p w14:paraId="5E489288" w14:textId="77777777" w:rsidR="00FF703E" w:rsidRPr="006C4412" w:rsidRDefault="00FF703E" w:rsidP="00D3365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2010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1</w:t>
      </w:r>
      <w:r w:rsidRPr="006C4412">
        <w:rPr>
          <w:rFonts w:ascii="Arial" w:hAnsi="Arial" w:cs="Arial"/>
          <w:sz w:val="24"/>
          <w:vertAlign w:val="superscript"/>
        </w:rPr>
        <w:t>st</w:t>
      </w:r>
      <w:r w:rsidRPr="006C4412">
        <w:rPr>
          <w:rFonts w:ascii="Arial" w:hAnsi="Arial" w:cs="Arial"/>
          <w:sz w:val="24"/>
        </w:rPr>
        <w:t xml:space="preserve"> Place Research Project</w:t>
      </w:r>
    </w:p>
    <w:p w14:paraId="212A526F" w14:textId="77777777" w:rsidR="00FF703E" w:rsidRPr="006C4412" w:rsidRDefault="00FF703E" w:rsidP="00D3365B">
      <w:pPr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i/>
          <w:sz w:val="24"/>
        </w:rPr>
        <w:t xml:space="preserve">Michigan </w:t>
      </w:r>
      <w:proofErr w:type="spellStart"/>
      <w:r w:rsidRPr="006C4412">
        <w:rPr>
          <w:rFonts w:ascii="Arial" w:hAnsi="Arial" w:cs="Arial"/>
          <w:i/>
          <w:sz w:val="24"/>
        </w:rPr>
        <w:t>Orthopaedic</w:t>
      </w:r>
      <w:proofErr w:type="spellEnd"/>
      <w:r w:rsidRPr="006C4412">
        <w:rPr>
          <w:rFonts w:ascii="Arial" w:hAnsi="Arial" w:cs="Arial"/>
          <w:i/>
          <w:sz w:val="24"/>
        </w:rPr>
        <w:t xml:space="preserve"> Society Annual Scientific Meeting</w:t>
      </w:r>
    </w:p>
    <w:p w14:paraId="6FA93CCB" w14:textId="77777777" w:rsidR="00FF703E" w:rsidRDefault="00FF703E" w:rsidP="00D3365B">
      <w:pPr>
        <w:numPr>
          <w:ilvl w:val="8"/>
          <w:numId w:val="1"/>
        </w:num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 xml:space="preserve">Wear Simulation of Reverse Total Shoulder Arthroplasty Systems: </w:t>
      </w:r>
    </w:p>
    <w:p w14:paraId="4A8E3B18" w14:textId="77777777" w:rsidR="00FF703E" w:rsidRDefault="00FF703E" w:rsidP="00D3365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 xml:space="preserve">Effect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</w:t>
      </w:r>
    </w:p>
    <w:p w14:paraId="4D7DF198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</w:p>
    <w:p w14:paraId="73AA20F1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2013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3</w:t>
      </w:r>
      <w:r w:rsidRPr="006C4412">
        <w:rPr>
          <w:rFonts w:ascii="Arial" w:hAnsi="Arial" w:cs="Arial"/>
          <w:sz w:val="24"/>
          <w:vertAlign w:val="superscript"/>
        </w:rPr>
        <w:t>rd</w:t>
      </w:r>
      <w:r w:rsidRPr="006C4412">
        <w:rPr>
          <w:rFonts w:ascii="Arial" w:hAnsi="Arial" w:cs="Arial"/>
          <w:sz w:val="24"/>
        </w:rPr>
        <w:t xml:space="preserve"> Place Research Project, E-Poster</w:t>
      </w:r>
    </w:p>
    <w:p w14:paraId="60BEBDC0" w14:textId="77777777" w:rsidR="000A5E8E" w:rsidRPr="006C4412" w:rsidRDefault="000A5E8E" w:rsidP="00D3365B">
      <w:pPr>
        <w:jc w:val="both"/>
        <w:rPr>
          <w:rFonts w:ascii="Arial" w:hAnsi="Arial" w:cs="Arial"/>
          <w:i/>
          <w:iCs/>
          <w:color w:val="1A1A1A"/>
          <w:sz w:val="24"/>
          <w:szCs w:val="26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i/>
          <w:iCs/>
          <w:color w:val="1A1A1A"/>
          <w:sz w:val="24"/>
          <w:szCs w:val="26"/>
        </w:rPr>
        <w:t xml:space="preserve">American </w:t>
      </w:r>
      <w:proofErr w:type="spellStart"/>
      <w:r w:rsidRPr="006C4412">
        <w:rPr>
          <w:rFonts w:ascii="Arial" w:hAnsi="Arial" w:cs="Arial"/>
          <w:i/>
          <w:iCs/>
          <w:color w:val="1A1A1A"/>
          <w:sz w:val="24"/>
          <w:szCs w:val="26"/>
        </w:rPr>
        <w:t>Orthopaedic</w:t>
      </w:r>
      <w:proofErr w:type="spellEnd"/>
      <w:r w:rsidRPr="006C4412">
        <w:rPr>
          <w:rFonts w:ascii="Arial" w:hAnsi="Arial" w:cs="Arial"/>
          <w:i/>
          <w:iCs/>
          <w:color w:val="1A1A1A"/>
          <w:sz w:val="24"/>
          <w:szCs w:val="26"/>
        </w:rPr>
        <w:t xml:space="preserve"> Foot and Ankle Society Summer Meeting</w:t>
      </w:r>
    </w:p>
    <w:p w14:paraId="108266DD" w14:textId="77777777" w:rsidR="000A5E8E" w:rsidRDefault="000A5E8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 w:rsidRPr="006C4412">
        <w:rPr>
          <w:rFonts w:ascii="Arial" w:hAnsi="Arial" w:cs="Arial"/>
          <w:i/>
          <w:iCs/>
          <w:color w:val="1A1A1A"/>
          <w:sz w:val="24"/>
          <w:szCs w:val="26"/>
        </w:rPr>
        <w:tab/>
      </w:r>
      <w:r w:rsidRPr="006C4412">
        <w:rPr>
          <w:rFonts w:ascii="Arial" w:hAnsi="Arial" w:cs="Arial"/>
          <w:i/>
          <w:iCs/>
          <w:color w:val="1A1A1A"/>
          <w:sz w:val="24"/>
          <w:szCs w:val="26"/>
        </w:rPr>
        <w:tab/>
      </w:r>
      <w:r w:rsidRPr="006C4412">
        <w:rPr>
          <w:rFonts w:ascii="Arial" w:hAnsi="Arial" w:cs="Arial"/>
          <w:i/>
          <w:iCs/>
          <w:color w:val="1A1A1A"/>
          <w:sz w:val="24"/>
          <w:szCs w:val="26"/>
        </w:rPr>
        <w:tab/>
      </w:r>
      <w:r w:rsidRPr="006C4412">
        <w:rPr>
          <w:rFonts w:ascii="Arial" w:hAnsi="Arial" w:cs="Arial"/>
          <w:color w:val="1A1A1A"/>
          <w:sz w:val="24"/>
          <w:szCs w:val="26"/>
        </w:rPr>
        <w:t xml:space="preserve">Analysis of Retrieved Salto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Talaris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Total Ankle Replacement </w:t>
      </w:r>
    </w:p>
    <w:p w14:paraId="75B0E647" w14:textId="77777777" w:rsidR="000A5E8E" w:rsidRPr="006C4412" w:rsidRDefault="000A5E8E" w:rsidP="00D3365B">
      <w:pPr>
        <w:ind w:left="1440" w:firstLine="720"/>
        <w:jc w:val="both"/>
        <w:rPr>
          <w:rFonts w:ascii="Arial" w:hAnsi="Arial" w:cs="Arial"/>
        </w:rPr>
      </w:pPr>
      <w:r w:rsidRPr="006C4412">
        <w:rPr>
          <w:rFonts w:ascii="Arial" w:hAnsi="Arial" w:cs="Arial"/>
          <w:color w:val="1A1A1A"/>
          <w:sz w:val="24"/>
          <w:szCs w:val="26"/>
        </w:rPr>
        <w:t>Systems</w:t>
      </w:r>
    </w:p>
    <w:p w14:paraId="1E7F2243" w14:textId="77777777" w:rsidR="000A5E8E" w:rsidRPr="006C4412" w:rsidRDefault="000A5E8E" w:rsidP="00D3365B">
      <w:pPr>
        <w:jc w:val="both"/>
        <w:rPr>
          <w:rFonts w:ascii="Arial" w:hAnsi="Arial" w:cs="Arial"/>
        </w:rPr>
      </w:pPr>
    </w:p>
    <w:p w14:paraId="0E52308C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2013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1</w:t>
      </w:r>
      <w:r w:rsidRPr="006C4412">
        <w:rPr>
          <w:rFonts w:ascii="Arial" w:hAnsi="Arial" w:cs="Arial"/>
          <w:sz w:val="24"/>
          <w:vertAlign w:val="superscript"/>
        </w:rPr>
        <w:t>st</w:t>
      </w:r>
      <w:r w:rsidRPr="006C4412">
        <w:rPr>
          <w:rFonts w:ascii="Arial" w:hAnsi="Arial" w:cs="Arial"/>
          <w:sz w:val="24"/>
        </w:rPr>
        <w:t xml:space="preserve"> Place Research Project, Basic Science</w:t>
      </w:r>
    </w:p>
    <w:p w14:paraId="021D13ED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i/>
          <w:color w:val="1A1A1A"/>
          <w:sz w:val="24"/>
          <w:szCs w:val="26"/>
        </w:rPr>
        <w:t>OREF/ORS Midwest Resident Research Symposium</w:t>
      </w:r>
    </w:p>
    <w:p w14:paraId="30920CE4" w14:textId="77777777" w:rsidR="000A5E8E" w:rsidRDefault="000A5E8E" w:rsidP="00D3365B">
      <w:pPr>
        <w:ind w:left="2160"/>
        <w:jc w:val="both"/>
        <w:rPr>
          <w:rFonts w:ascii="Arial" w:hAnsi="Arial" w:cs="Arial"/>
          <w:color w:val="1A1A1A"/>
          <w:sz w:val="24"/>
          <w:szCs w:val="26"/>
        </w:rPr>
      </w:pPr>
      <w:r w:rsidRPr="006C4412">
        <w:rPr>
          <w:rFonts w:ascii="Arial" w:hAnsi="Arial" w:cs="Arial"/>
          <w:color w:val="1A1A1A"/>
          <w:sz w:val="24"/>
          <w:szCs w:val="26"/>
        </w:rPr>
        <w:t>Influence of Bisphosphonate Pretreatments on Osseous Incorporation and Chondrocyte Viability with Fresh Os</w:t>
      </w:r>
      <w:r>
        <w:rPr>
          <w:rFonts w:ascii="Arial" w:hAnsi="Arial" w:cs="Arial"/>
          <w:color w:val="1A1A1A"/>
          <w:sz w:val="24"/>
          <w:szCs w:val="26"/>
        </w:rPr>
        <w:t xml:space="preserve">teochondral Allografts in Cold </w:t>
      </w:r>
      <w:r w:rsidRPr="006C4412">
        <w:rPr>
          <w:rFonts w:ascii="Arial" w:hAnsi="Arial" w:cs="Arial"/>
          <w:color w:val="1A1A1A"/>
          <w:sz w:val="24"/>
          <w:szCs w:val="26"/>
        </w:rPr>
        <w:t xml:space="preserve">Storage </w:t>
      </w:r>
    </w:p>
    <w:p w14:paraId="6E055D98" w14:textId="77777777" w:rsidR="00194D8E" w:rsidRDefault="00194D8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5EE48E19" w14:textId="77777777" w:rsidR="00194D8E" w:rsidRDefault="00194D8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color w:val="1A1A1A"/>
          <w:sz w:val="24"/>
          <w:szCs w:val="26"/>
        </w:rPr>
        <w:t>2014</w:t>
      </w:r>
      <w:r>
        <w:rPr>
          <w:rFonts w:ascii="Arial" w:hAnsi="Arial" w:cs="Arial"/>
          <w:color w:val="1A1A1A"/>
          <w:sz w:val="24"/>
          <w:szCs w:val="26"/>
        </w:rPr>
        <w:tab/>
      </w:r>
      <w:r>
        <w:rPr>
          <w:rFonts w:ascii="Arial" w:hAnsi="Arial" w:cs="Arial"/>
          <w:color w:val="1A1A1A"/>
          <w:sz w:val="24"/>
          <w:szCs w:val="26"/>
        </w:rPr>
        <w:tab/>
      </w:r>
      <w:r>
        <w:rPr>
          <w:rFonts w:ascii="Arial" w:hAnsi="Arial" w:cs="Arial"/>
          <w:color w:val="1A1A1A"/>
          <w:sz w:val="24"/>
          <w:szCs w:val="26"/>
        </w:rPr>
        <w:tab/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Trauma Association Highlight Paper</w:t>
      </w:r>
    </w:p>
    <w:p w14:paraId="012C34EB" w14:textId="77777777" w:rsidR="00EE11F8" w:rsidRPr="00EE11F8" w:rsidRDefault="00EE11F8" w:rsidP="00D3365B">
      <w:pPr>
        <w:jc w:val="both"/>
        <w:rPr>
          <w:rFonts w:ascii="Arial" w:hAnsi="Arial" w:cs="Arial"/>
          <w:i/>
          <w:color w:val="1A1A1A"/>
          <w:sz w:val="24"/>
          <w:szCs w:val="26"/>
        </w:rPr>
      </w:pPr>
      <w:r>
        <w:rPr>
          <w:rFonts w:ascii="Arial" w:hAnsi="Arial" w:cs="Arial"/>
          <w:color w:val="1A1A1A"/>
          <w:sz w:val="24"/>
          <w:szCs w:val="26"/>
        </w:rPr>
        <w:tab/>
      </w:r>
      <w:r>
        <w:rPr>
          <w:rFonts w:ascii="Arial" w:hAnsi="Arial" w:cs="Arial"/>
          <w:color w:val="1A1A1A"/>
          <w:sz w:val="24"/>
          <w:szCs w:val="26"/>
        </w:rPr>
        <w:tab/>
      </w:r>
      <w:r>
        <w:rPr>
          <w:rFonts w:ascii="Arial" w:hAnsi="Arial" w:cs="Arial"/>
          <w:color w:val="1A1A1A"/>
          <w:sz w:val="24"/>
          <w:szCs w:val="26"/>
        </w:rPr>
        <w:tab/>
      </w:r>
      <w:proofErr w:type="spellStart"/>
      <w:r>
        <w:rPr>
          <w:rFonts w:ascii="Arial" w:hAnsi="Arial" w:cs="Arial"/>
          <w:i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i/>
          <w:color w:val="1A1A1A"/>
          <w:sz w:val="24"/>
          <w:szCs w:val="26"/>
        </w:rPr>
        <w:t xml:space="preserve"> Trauma Association Annual Meeting</w:t>
      </w:r>
    </w:p>
    <w:p w14:paraId="17F6DB10" w14:textId="77777777" w:rsidR="00194D8E" w:rsidRDefault="00194D8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1A1A1A"/>
          <w:sz w:val="24"/>
          <w:szCs w:val="26"/>
        </w:rPr>
        <w:tab/>
      </w:r>
      <w:r>
        <w:rPr>
          <w:rFonts w:ascii="Arial" w:hAnsi="Arial" w:cs="Arial"/>
          <w:color w:val="1A1A1A"/>
          <w:sz w:val="24"/>
          <w:szCs w:val="26"/>
        </w:rPr>
        <w:tab/>
      </w:r>
      <w:r>
        <w:rPr>
          <w:rFonts w:ascii="Arial" w:hAnsi="Arial" w:cs="Arial"/>
          <w:color w:val="1A1A1A"/>
          <w:sz w:val="24"/>
          <w:szCs w:val="26"/>
        </w:rPr>
        <w:tab/>
      </w:r>
      <w:r>
        <w:rPr>
          <w:rFonts w:ascii="Arial" w:hAnsi="Arial" w:cs="Arial"/>
          <w:sz w:val="24"/>
        </w:rPr>
        <w:t xml:space="preserve">Operative treatment of displaced intraarticular calcaneal fractures: </w:t>
      </w:r>
    </w:p>
    <w:p w14:paraId="743EB76C" w14:textId="65F6F543" w:rsidR="00194D8E" w:rsidRDefault="00194D8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l</w:t>
      </w:r>
      <w:r w:rsidR="005F7827">
        <w:rPr>
          <w:rFonts w:ascii="Arial" w:hAnsi="Arial" w:cs="Arial"/>
          <w:sz w:val="24"/>
        </w:rPr>
        <w:t>ong-term (10-20 Years) results i</w:t>
      </w:r>
      <w:r>
        <w:rPr>
          <w:rFonts w:ascii="Arial" w:hAnsi="Arial" w:cs="Arial"/>
          <w:sz w:val="24"/>
        </w:rPr>
        <w:t xml:space="preserve">n 108 fractures using a prognostic </w:t>
      </w:r>
    </w:p>
    <w:p w14:paraId="250FA1EF" w14:textId="77777777" w:rsidR="00194D8E" w:rsidRDefault="00194D8E" w:rsidP="00D3365B">
      <w:pPr>
        <w:ind w:left="144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CT classification</w:t>
      </w:r>
    </w:p>
    <w:p w14:paraId="0D4227F0" w14:textId="77777777" w:rsidR="00474C77" w:rsidRDefault="00474C77" w:rsidP="00D3365B">
      <w:pPr>
        <w:ind w:left="1440" w:firstLine="720"/>
        <w:jc w:val="both"/>
        <w:rPr>
          <w:rFonts w:ascii="Arial" w:hAnsi="Arial" w:cs="Arial"/>
          <w:sz w:val="24"/>
        </w:rPr>
      </w:pPr>
    </w:p>
    <w:p w14:paraId="3E02D823" w14:textId="10B677BF" w:rsidR="00474C77" w:rsidRDefault="00474C77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Teacher of the Year</w:t>
      </w:r>
    </w:p>
    <w:p w14:paraId="0E2A882A" w14:textId="2C988EE7" w:rsidR="00474C77" w:rsidRDefault="00474C77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Department of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</w:t>
      </w:r>
      <w:r w:rsidR="00904B62">
        <w:rPr>
          <w:rFonts w:ascii="Arial" w:hAnsi="Arial" w:cs="Arial"/>
          <w:sz w:val="24"/>
        </w:rPr>
        <w:t>Surgery</w:t>
      </w:r>
    </w:p>
    <w:p w14:paraId="431C8E9D" w14:textId="5EB2CAF1" w:rsidR="00474C77" w:rsidRDefault="00474C77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Oakland University William Beaumont School of Medicine</w:t>
      </w:r>
    </w:p>
    <w:p w14:paraId="139F3B4E" w14:textId="0C2074D1" w:rsidR="00474C77" w:rsidRDefault="00474C77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Royal Oak, MI</w:t>
      </w:r>
    </w:p>
    <w:p w14:paraId="2C952379" w14:textId="77777777" w:rsidR="00904B62" w:rsidRDefault="00904B62" w:rsidP="00D3365B">
      <w:pPr>
        <w:jc w:val="both"/>
        <w:rPr>
          <w:rFonts w:ascii="Arial" w:hAnsi="Arial" w:cs="Arial"/>
          <w:sz w:val="24"/>
        </w:rPr>
      </w:pPr>
    </w:p>
    <w:p w14:paraId="707EA60E" w14:textId="5AC139A2" w:rsidR="00904B62" w:rsidRDefault="00904B62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New Investigator Recognition Award (NIRA) Finalist</w:t>
      </w:r>
    </w:p>
    <w:p w14:paraId="45B563C4" w14:textId="41CCD71D" w:rsidR="00904B62" w:rsidRDefault="00904B62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904B62">
        <w:rPr>
          <w:rFonts w:ascii="Arial" w:hAnsi="Arial" w:cs="Arial"/>
          <w:i/>
          <w:sz w:val="24"/>
        </w:rPr>
        <w:t>Orthopaedic</w:t>
      </w:r>
      <w:proofErr w:type="spellEnd"/>
      <w:r w:rsidRPr="00904B62">
        <w:rPr>
          <w:rFonts w:ascii="Arial" w:hAnsi="Arial" w:cs="Arial"/>
          <w:i/>
          <w:sz w:val="24"/>
        </w:rPr>
        <w:t xml:space="preserve"> Research Society Annual Meeting</w:t>
      </w:r>
    </w:p>
    <w:p w14:paraId="5E5E62EE" w14:textId="77777777" w:rsidR="00904B62" w:rsidRDefault="00904B62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1A1A1A"/>
          <w:sz w:val="24"/>
          <w:szCs w:val="26"/>
        </w:rPr>
        <w:t xml:space="preserve">Retrieval analysis of total ankle arthroplasty implants and </w:t>
      </w:r>
    </w:p>
    <w:p w14:paraId="63C41B13" w14:textId="6F045AE2" w:rsidR="000A5E8E" w:rsidRPr="00957D09" w:rsidRDefault="00904B62" w:rsidP="00D3365B">
      <w:pPr>
        <w:ind w:left="216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color w:val="1A1A1A"/>
          <w:sz w:val="24"/>
          <w:szCs w:val="26"/>
        </w:rPr>
        <w:t>periporosthetic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tissue through a multicenter collection.</w:t>
      </w:r>
    </w:p>
    <w:p w14:paraId="754F8C27" w14:textId="77777777" w:rsidR="009C7118" w:rsidRDefault="009C7118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1715A382" w14:textId="2472F90A" w:rsidR="00CE485B" w:rsidRDefault="00CE485B" w:rsidP="00D3365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PUBLICATIONS (Book Chapters)</w:t>
      </w:r>
    </w:p>
    <w:p w14:paraId="69C8B43F" w14:textId="77777777" w:rsidR="00CE485B" w:rsidRDefault="00CE485B" w:rsidP="00D3365B">
      <w:pPr>
        <w:jc w:val="both"/>
        <w:rPr>
          <w:rFonts w:ascii="Arial" w:hAnsi="Arial" w:cs="Arial"/>
          <w:sz w:val="28"/>
          <w:szCs w:val="28"/>
        </w:rPr>
      </w:pPr>
    </w:p>
    <w:p w14:paraId="53B7CDE5" w14:textId="10954996" w:rsidR="00CE485B" w:rsidRPr="00CE485B" w:rsidRDefault="00CE485B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Vaupel Z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Arnoczky</w:t>
      </w:r>
      <w:proofErr w:type="spellEnd"/>
      <w:r>
        <w:rPr>
          <w:rFonts w:ascii="Arial" w:hAnsi="Arial" w:cs="Arial"/>
          <w:sz w:val="24"/>
          <w:szCs w:val="24"/>
        </w:rPr>
        <w:t xml:space="preserve"> S. Platelet rich plasma: basic science principles and clinical applications. The art and science of </w:t>
      </w:r>
      <w:proofErr w:type="spellStart"/>
      <w:r>
        <w:rPr>
          <w:rFonts w:ascii="Arial" w:hAnsi="Arial" w:cs="Arial"/>
          <w:sz w:val="24"/>
          <w:szCs w:val="24"/>
        </w:rPr>
        <w:t>orthobiologics</w:t>
      </w:r>
      <w:proofErr w:type="spellEnd"/>
      <w:r>
        <w:rPr>
          <w:rFonts w:ascii="Arial" w:hAnsi="Arial" w:cs="Arial"/>
          <w:sz w:val="24"/>
          <w:szCs w:val="24"/>
        </w:rPr>
        <w:t xml:space="preserve"> for the foot and ankle e-book. American College of Foot and Ankle Surgeons. 2017.</w:t>
      </w:r>
    </w:p>
    <w:p w14:paraId="342E7510" w14:textId="77777777" w:rsidR="00CE485B" w:rsidRDefault="00CE485B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07C0B5B9" w14:textId="020211D6" w:rsidR="000A5E8E" w:rsidRPr="006C4412" w:rsidRDefault="00CE485B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>PUBLICATIONS (Peer-reviewed J</w:t>
      </w:r>
      <w:r w:rsidR="000A5E8E" w:rsidRPr="006C4412">
        <w:rPr>
          <w:rFonts w:ascii="Arial" w:hAnsi="Arial" w:cs="Arial"/>
          <w:b/>
          <w:sz w:val="28"/>
          <w:szCs w:val="28"/>
        </w:rPr>
        <w:t>ournals)</w:t>
      </w:r>
    </w:p>
    <w:p w14:paraId="07082FEF" w14:textId="77777777" w:rsidR="00194D8E" w:rsidRDefault="00194D8E" w:rsidP="00D3365B">
      <w:pPr>
        <w:jc w:val="both"/>
        <w:rPr>
          <w:rFonts w:ascii="Arial" w:hAnsi="Arial" w:cs="Arial"/>
          <w:sz w:val="24"/>
        </w:rPr>
      </w:pPr>
    </w:p>
    <w:p w14:paraId="6023A05D" w14:textId="6D43D556" w:rsidR="000A5E8E" w:rsidRDefault="000A5E8E" w:rsidP="00D3365B">
      <w:pPr>
        <w:jc w:val="both"/>
        <w:rPr>
          <w:rFonts w:ascii="Arial" w:hAnsi="Arial" w:cs="Arial"/>
          <w:sz w:val="24"/>
        </w:rPr>
      </w:pPr>
      <w:proofErr w:type="spellStart"/>
      <w:r w:rsidRPr="006C4412">
        <w:rPr>
          <w:rFonts w:ascii="Arial" w:hAnsi="Arial" w:cs="Arial"/>
          <w:sz w:val="24"/>
        </w:rPr>
        <w:t>Lavagnino</w:t>
      </w:r>
      <w:proofErr w:type="spellEnd"/>
      <w:r w:rsidRPr="006C4412">
        <w:rPr>
          <w:rFonts w:ascii="Arial" w:hAnsi="Arial" w:cs="Arial"/>
          <w:sz w:val="24"/>
        </w:rPr>
        <w:t xml:space="preserve"> M, </w:t>
      </w:r>
      <w:proofErr w:type="spellStart"/>
      <w:r w:rsidRPr="006C4412">
        <w:rPr>
          <w:rFonts w:ascii="Arial" w:hAnsi="Arial" w:cs="Arial"/>
          <w:sz w:val="24"/>
        </w:rPr>
        <w:t>Arnoczky</w:t>
      </w:r>
      <w:proofErr w:type="spellEnd"/>
      <w:r w:rsidRPr="006C4412">
        <w:rPr>
          <w:rFonts w:ascii="Arial" w:hAnsi="Arial" w:cs="Arial"/>
          <w:sz w:val="24"/>
        </w:rPr>
        <w:t xml:space="preserve"> S, Tian T, </w:t>
      </w: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: The effect of amplitude and frequency of cyclic tensile strain on the inhibition of MMP-1 mRNA expression in tendon cells: An </w:t>
      </w:r>
      <w:r w:rsidRPr="006C4412">
        <w:rPr>
          <w:rFonts w:ascii="Arial" w:hAnsi="Arial" w:cs="Arial"/>
          <w:i/>
          <w:sz w:val="24"/>
        </w:rPr>
        <w:t>in vitro</w:t>
      </w:r>
      <w:r w:rsidRPr="006C4412">
        <w:rPr>
          <w:rFonts w:ascii="Arial" w:hAnsi="Arial" w:cs="Arial"/>
          <w:sz w:val="24"/>
        </w:rPr>
        <w:t xml:space="preserve"> study.  </w:t>
      </w:r>
      <w:r w:rsidRPr="006C4412">
        <w:rPr>
          <w:rFonts w:ascii="Arial" w:hAnsi="Arial" w:cs="Arial"/>
          <w:i/>
          <w:sz w:val="24"/>
        </w:rPr>
        <w:t xml:space="preserve">Conn Tissue Res </w:t>
      </w:r>
      <w:r w:rsidRPr="006C4412">
        <w:rPr>
          <w:rFonts w:ascii="Arial" w:hAnsi="Arial" w:cs="Arial"/>
          <w:sz w:val="24"/>
        </w:rPr>
        <w:t>44(3-4):181-187, 2003.</w:t>
      </w:r>
      <w:r w:rsidR="00EB1F8F">
        <w:rPr>
          <w:rFonts w:ascii="Arial" w:hAnsi="Arial" w:cs="Arial"/>
          <w:sz w:val="24"/>
        </w:rPr>
        <w:t xml:space="preserve"> PMID 14504039.</w:t>
      </w:r>
    </w:p>
    <w:p w14:paraId="51CC06FF" w14:textId="77777777" w:rsidR="00FF703E" w:rsidRDefault="00FF703E" w:rsidP="00D3365B">
      <w:pPr>
        <w:jc w:val="both"/>
        <w:rPr>
          <w:rFonts w:ascii="Arial" w:hAnsi="Arial" w:cs="Arial"/>
          <w:sz w:val="24"/>
        </w:rPr>
      </w:pPr>
    </w:p>
    <w:p w14:paraId="1B353E1B" w14:textId="5E5C430F" w:rsidR="00FF703E" w:rsidRDefault="00FF703E" w:rsidP="00D3365B">
      <w:pPr>
        <w:jc w:val="both"/>
        <w:rPr>
          <w:rFonts w:ascii="Arial" w:hAnsi="Arial" w:cs="Arial"/>
          <w:sz w:val="24"/>
        </w:rPr>
      </w:pPr>
      <w:proofErr w:type="spellStart"/>
      <w:r w:rsidRPr="006C4412">
        <w:rPr>
          <w:rFonts w:ascii="Arial" w:hAnsi="Arial" w:cs="Arial"/>
          <w:sz w:val="24"/>
        </w:rPr>
        <w:t>Arnoczky</w:t>
      </w:r>
      <w:proofErr w:type="spellEnd"/>
      <w:r w:rsidRPr="006C4412">
        <w:rPr>
          <w:rFonts w:ascii="Arial" w:hAnsi="Arial" w:cs="Arial"/>
          <w:sz w:val="24"/>
        </w:rPr>
        <w:t xml:space="preserve"> SP, </w:t>
      </w:r>
      <w:proofErr w:type="spellStart"/>
      <w:r w:rsidRPr="006C4412">
        <w:rPr>
          <w:rFonts w:ascii="Arial" w:hAnsi="Arial" w:cs="Arial"/>
          <w:sz w:val="24"/>
        </w:rPr>
        <w:t>Lavagnino</w:t>
      </w:r>
      <w:proofErr w:type="spellEnd"/>
      <w:r w:rsidRPr="006C4412">
        <w:rPr>
          <w:rFonts w:ascii="Arial" w:hAnsi="Arial" w:cs="Arial"/>
          <w:sz w:val="24"/>
        </w:rPr>
        <w:t xml:space="preserve"> M, Gardner K, Tian T, </w:t>
      </w: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Stick JA: </w:t>
      </w:r>
      <w:r w:rsidRPr="006C4412">
        <w:rPr>
          <w:rFonts w:ascii="Arial" w:hAnsi="Arial" w:cs="Arial"/>
          <w:i/>
          <w:sz w:val="24"/>
        </w:rPr>
        <w:t xml:space="preserve">In vitro </w:t>
      </w:r>
      <w:r w:rsidRPr="006C4412">
        <w:rPr>
          <w:rFonts w:ascii="Arial" w:hAnsi="Arial" w:cs="Arial"/>
          <w:sz w:val="24"/>
        </w:rPr>
        <w:t xml:space="preserve">effects of oxytetracycline on matrix metalloproteinase-1 mRNA expression and on collagen gel contraction by cultured myofibroblasts obtained from the accessory ligament of foals.  </w:t>
      </w:r>
      <w:r w:rsidRPr="006C4412">
        <w:rPr>
          <w:rFonts w:ascii="Arial" w:hAnsi="Arial" w:cs="Arial"/>
          <w:i/>
          <w:sz w:val="24"/>
        </w:rPr>
        <w:t xml:space="preserve">Am J Vet Res </w:t>
      </w:r>
      <w:r w:rsidRPr="006C4412">
        <w:rPr>
          <w:rFonts w:ascii="Arial" w:hAnsi="Arial" w:cs="Arial"/>
          <w:sz w:val="24"/>
        </w:rPr>
        <w:t>65(4):491-496, 2004.</w:t>
      </w:r>
      <w:r w:rsidR="00EB1F8F">
        <w:rPr>
          <w:rFonts w:ascii="Arial" w:hAnsi="Arial" w:cs="Arial"/>
          <w:sz w:val="24"/>
        </w:rPr>
        <w:t xml:space="preserve"> PMID 15077693.</w:t>
      </w:r>
    </w:p>
    <w:p w14:paraId="649C40A3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</w:p>
    <w:p w14:paraId="59689B35" w14:textId="14856D98" w:rsidR="00FF703E" w:rsidRPr="006C4412" w:rsidRDefault="00FF703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 xml:space="preserve">Bales CP, </w:t>
      </w:r>
      <w:proofErr w:type="spellStart"/>
      <w:r w:rsidRPr="006C4412">
        <w:rPr>
          <w:rFonts w:ascii="Arial" w:hAnsi="Arial" w:cs="Arial"/>
          <w:sz w:val="24"/>
        </w:rPr>
        <w:t>Placzek</w:t>
      </w:r>
      <w:proofErr w:type="spellEnd"/>
      <w:r w:rsidRPr="006C4412">
        <w:rPr>
          <w:rFonts w:ascii="Arial" w:hAnsi="Arial" w:cs="Arial"/>
          <w:sz w:val="24"/>
        </w:rPr>
        <w:t xml:space="preserve"> JD, Malone KJ, </w:t>
      </w:r>
      <w:r w:rsidRPr="006C4412">
        <w:rPr>
          <w:rFonts w:ascii="Arial" w:hAnsi="Arial" w:cs="Arial"/>
          <w:b/>
          <w:sz w:val="24"/>
        </w:rPr>
        <w:t>Vaupel ZM</w:t>
      </w:r>
      <w:r w:rsidRPr="006C4412">
        <w:rPr>
          <w:rFonts w:ascii="Arial" w:hAnsi="Arial" w:cs="Arial"/>
          <w:sz w:val="24"/>
        </w:rPr>
        <w:t xml:space="preserve">, </w:t>
      </w:r>
      <w:proofErr w:type="spellStart"/>
      <w:r w:rsidRPr="006C4412">
        <w:rPr>
          <w:rFonts w:ascii="Arial" w:hAnsi="Arial" w:cs="Arial"/>
          <w:sz w:val="24"/>
        </w:rPr>
        <w:t>Arnoczky</w:t>
      </w:r>
      <w:proofErr w:type="spellEnd"/>
      <w:r w:rsidRPr="006C4412">
        <w:rPr>
          <w:rFonts w:ascii="Arial" w:hAnsi="Arial" w:cs="Arial"/>
          <w:sz w:val="24"/>
        </w:rPr>
        <w:t xml:space="preserve"> SP: Microvascular supply of the lateral epicondyle and common extensor origin.  </w:t>
      </w:r>
      <w:r w:rsidRPr="006C4412">
        <w:rPr>
          <w:rFonts w:ascii="Arial" w:hAnsi="Arial" w:cs="Arial"/>
          <w:i/>
          <w:sz w:val="24"/>
        </w:rPr>
        <w:t xml:space="preserve">J Shoulder and Elbow Surg </w:t>
      </w:r>
      <w:r w:rsidRPr="006C4412">
        <w:rPr>
          <w:rFonts w:ascii="Arial" w:hAnsi="Arial" w:cs="Arial"/>
          <w:sz w:val="24"/>
        </w:rPr>
        <w:t>16(4):497-501, 2007.</w:t>
      </w:r>
      <w:r w:rsidR="00EB1F8F">
        <w:rPr>
          <w:rFonts w:ascii="Arial" w:hAnsi="Arial" w:cs="Arial"/>
          <w:sz w:val="24"/>
        </w:rPr>
        <w:t xml:space="preserve"> PMID 17254813.</w:t>
      </w:r>
    </w:p>
    <w:p w14:paraId="1D1732F9" w14:textId="77777777" w:rsidR="00FF703E" w:rsidRPr="006C4412" w:rsidRDefault="00FF703E" w:rsidP="00D3365B">
      <w:pPr>
        <w:jc w:val="both"/>
        <w:rPr>
          <w:rFonts w:ascii="Arial" w:hAnsi="Arial" w:cs="Arial"/>
          <w:b/>
          <w:sz w:val="24"/>
        </w:rPr>
      </w:pPr>
    </w:p>
    <w:p w14:paraId="1E0B3175" w14:textId="5DCA1D35" w:rsidR="00FF703E" w:rsidRPr="006C4412" w:rsidRDefault="00FF703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E,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Fortin P.  </w:t>
      </w:r>
      <w:r w:rsidR="008F6C40">
        <w:rPr>
          <w:rFonts w:ascii="Arial" w:hAnsi="Arial" w:cs="Arial"/>
          <w:sz w:val="24"/>
        </w:rPr>
        <w:t xml:space="preserve">Analysis </w:t>
      </w:r>
      <w:r w:rsidRPr="006C4412">
        <w:rPr>
          <w:rFonts w:ascii="Arial" w:hAnsi="Arial" w:cs="Arial"/>
          <w:sz w:val="24"/>
        </w:rPr>
        <w:t xml:space="preserve">of retrieved Agility total ankle arthroplasty systems. </w:t>
      </w:r>
      <w:r w:rsidRPr="006C4412">
        <w:rPr>
          <w:rFonts w:ascii="Arial" w:hAnsi="Arial" w:cs="Arial"/>
          <w:i/>
          <w:sz w:val="24"/>
        </w:rPr>
        <w:t>Foot Ankle Int</w:t>
      </w:r>
      <w:r w:rsidRPr="006C4412">
        <w:rPr>
          <w:rFonts w:ascii="Arial" w:hAnsi="Arial" w:cs="Arial"/>
          <w:sz w:val="24"/>
        </w:rPr>
        <w:t xml:space="preserve"> 30(9):815-823, 2009.</w:t>
      </w:r>
      <w:r w:rsidR="00EB1F8F">
        <w:rPr>
          <w:rFonts w:ascii="Arial" w:hAnsi="Arial" w:cs="Arial"/>
          <w:sz w:val="24"/>
        </w:rPr>
        <w:t xml:space="preserve"> PMID 19755064.</w:t>
      </w:r>
    </w:p>
    <w:p w14:paraId="2E75156B" w14:textId="77777777" w:rsidR="00FF703E" w:rsidRDefault="00FF703E" w:rsidP="00D3365B">
      <w:pPr>
        <w:jc w:val="both"/>
        <w:rPr>
          <w:rFonts w:ascii="Arial" w:hAnsi="Arial" w:cs="Arial"/>
          <w:sz w:val="24"/>
        </w:rPr>
      </w:pPr>
    </w:p>
    <w:p w14:paraId="5CC38163" w14:textId="2DCF74EA" w:rsidR="00FF703E" w:rsidRDefault="00FF703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 xml:space="preserve"> JM. Wear simulation of reverse total shoulder arthroplasty systems: effect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design. </w:t>
      </w:r>
      <w:r w:rsidRPr="006C4412">
        <w:rPr>
          <w:rFonts w:ascii="Arial" w:hAnsi="Arial" w:cs="Arial"/>
          <w:i/>
          <w:sz w:val="24"/>
        </w:rPr>
        <w:t>J Shoulder Elbow Surg</w:t>
      </w:r>
      <w:r w:rsidRPr="006C4412">
        <w:rPr>
          <w:rFonts w:ascii="Arial" w:hAnsi="Arial" w:cs="Arial"/>
          <w:sz w:val="24"/>
        </w:rPr>
        <w:t xml:space="preserve"> 21(10):1422-9, 2012.</w:t>
      </w:r>
      <w:r w:rsidR="00EB1F8F">
        <w:rPr>
          <w:rFonts w:ascii="Arial" w:hAnsi="Arial" w:cs="Arial"/>
          <w:sz w:val="24"/>
        </w:rPr>
        <w:t xml:space="preserve"> PMID 22365559.</w:t>
      </w:r>
    </w:p>
    <w:p w14:paraId="534792CC" w14:textId="77777777" w:rsidR="00EE11F8" w:rsidRDefault="00EE11F8" w:rsidP="00D3365B">
      <w:pPr>
        <w:jc w:val="both"/>
        <w:rPr>
          <w:rFonts w:ascii="Arial" w:hAnsi="Arial" w:cs="Arial"/>
          <w:sz w:val="24"/>
        </w:rPr>
      </w:pPr>
    </w:p>
    <w:p w14:paraId="7BD78229" w14:textId="0AC4F5C0" w:rsidR="00EE11F8" w:rsidRDefault="00EE11F8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Sanders R, </w:t>
      </w:r>
      <w:r>
        <w:rPr>
          <w:rFonts w:ascii="Arial" w:hAnsi="Arial" w:cs="Arial"/>
          <w:b/>
          <w:sz w:val="24"/>
        </w:rPr>
        <w:t>Vaupel ZM</w:t>
      </w:r>
      <w:r>
        <w:rPr>
          <w:rFonts w:ascii="Arial" w:hAnsi="Arial" w:cs="Arial"/>
          <w:sz w:val="24"/>
        </w:rPr>
        <w:t>, Erdogan M, Downes, K: Operative treatment of displaced intraarticular calcaneal fractures: l</w:t>
      </w:r>
      <w:r w:rsidR="001A239E">
        <w:rPr>
          <w:rFonts w:ascii="Arial" w:hAnsi="Arial" w:cs="Arial"/>
          <w:sz w:val="24"/>
        </w:rPr>
        <w:t>ong-term (10-20 Years) results i</w:t>
      </w:r>
      <w:r>
        <w:rPr>
          <w:rFonts w:ascii="Arial" w:hAnsi="Arial" w:cs="Arial"/>
          <w:sz w:val="24"/>
        </w:rPr>
        <w:t xml:space="preserve">n 108 fractures using a prognostic CT classification. </w:t>
      </w:r>
      <w:r>
        <w:rPr>
          <w:rFonts w:ascii="Arial" w:hAnsi="Arial" w:cs="Arial"/>
          <w:i/>
          <w:sz w:val="24"/>
        </w:rPr>
        <w:t>J Ortho Trauma</w:t>
      </w:r>
      <w:r w:rsidR="00833ACF">
        <w:rPr>
          <w:rFonts w:ascii="Arial" w:hAnsi="Arial" w:cs="Arial"/>
          <w:sz w:val="24"/>
        </w:rPr>
        <w:t xml:space="preserve"> 28(10):551-63, 2014.</w:t>
      </w:r>
      <w:r w:rsidR="00EB1F8F">
        <w:rPr>
          <w:rFonts w:ascii="Arial" w:hAnsi="Arial" w:cs="Arial"/>
          <w:sz w:val="24"/>
        </w:rPr>
        <w:t xml:space="preserve"> 25243849.</w:t>
      </w:r>
    </w:p>
    <w:p w14:paraId="2543F8B0" w14:textId="77777777" w:rsidR="007333A4" w:rsidRDefault="007333A4" w:rsidP="00D3365B">
      <w:pPr>
        <w:jc w:val="both"/>
        <w:rPr>
          <w:rFonts w:ascii="Arial" w:hAnsi="Arial" w:cs="Arial"/>
          <w:sz w:val="24"/>
        </w:rPr>
      </w:pPr>
    </w:p>
    <w:p w14:paraId="75193BD4" w14:textId="411477D4" w:rsidR="005345D4" w:rsidRDefault="007333A4" w:rsidP="00D3365B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Okeagu</w:t>
      </w:r>
      <w:proofErr w:type="spellEnd"/>
      <w:r>
        <w:rPr>
          <w:rFonts w:ascii="Arial" w:hAnsi="Arial" w:cs="Arial"/>
          <w:sz w:val="24"/>
        </w:rPr>
        <w:t xml:space="preserve"> C, Baker E, Barreras N, </w:t>
      </w: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Fortin P, Baker K. Review of mechanical, processing, and immunologic factors associated with outcomes of fresh osteochondral allograft transplantation of the talus. </w:t>
      </w:r>
      <w:r>
        <w:rPr>
          <w:rFonts w:ascii="Arial" w:hAnsi="Arial" w:cs="Arial"/>
          <w:i/>
          <w:sz w:val="24"/>
        </w:rPr>
        <w:t>Foot Ankle Int</w:t>
      </w:r>
      <w:r w:rsidR="001F6C6A">
        <w:rPr>
          <w:rFonts w:ascii="Arial" w:hAnsi="Arial" w:cs="Arial"/>
          <w:i/>
          <w:sz w:val="24"/>
        </w:rPr>
        <w:t xml:space="preserve"> </w:t>
      </w:r>
      <w:r w:rsidR="001F6C6A">
        <w:rPr>
          <w:rFonts w:ascii="Arial" w:hAnsi="Arial" w:cs="Arial"/>
          <w:sz w:val="24"/>
        </w:rPr>
        <w:t>38(7):808-819</w:t>
      </w:r>
      <w:r w:rsidR="00AF189E">
        <w:rPr>
          <w:rFonts w:ascii="Arial" w:hAnsi="Arial" w:cs="Arial"/>
          <w:sz w:val="24"/>
        </w:rPr>
        <w:t>, 2017.</w:t>
      </w:r>
      <w:r w:rsidR="00EB1F8F">
        <w:rPr>
          <w:rFonts w:ascii="Arial" w:hAnsi="Arial" w:cs="Arial"/>
          <w:sz w:val="24"/>
        </w:rPr>
        <w:t xml:space="preserve"> PMID 28385038.</w:t>
      </w:r>
    </w:p>
    <w:p w14:paraId="4983A33C" w14:textId="77777777" w:rsidR="00201B57" w:rsidRDefault="00201B57" w:rsidP="00D3365B">
      <w:pPr>
        <w:jc w:val="both"/>
        <w:rPr>
          <w:rFonts w:ascii="Arial" w:hAnsi="Arial" w:cs="Arial"/>
          <w:sz w:val="24"/>
          <w:szCs w:val="24"/>
        </w:rPr>
      </w:pPr>
    </w:p>
    <w:p w14:paraId="487C76D1" w14:textId="4945D8E1" w:rsidR="009B09BA" w:rsidRDefault="009B09B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Moore D, </w:t>
      </w:r>
      <w:r>
        <w:rPr>
          <w:rFonts w:ascii="Arial" w:hAnsi="Arial" w:cs="Arial"/>
          <w:b/>
          <w:sz w:val="24"/>
          <w:szCs w:val="24"/>
        </w:rPr>
        <w:t>Vaupel Z</w:t>
      </w:r>
      <w:r>
        <w:rPr>
          <w:rFonts w:ascii="Arial" w:hAnsi="Arial" w:cs="Arial"/>
          <w:sz w:val="24"/>
          <w:szCs w:val="24"/>
        </w:rPr>
        <w:t>, Baker E, Baker K</w:t>
      </w:r>
      <w:r w:rsidR="00C57FCF">
        <w:rPr>
          <w:rFonts w:ascii="Arial" w:hAnsi="Arial" w:cs="Arial"/>
          <w:sz w:val="24"/>
          <w:szCs w:val="24"/>
        </w:rPr>
        <w:t xml:space="preserve">, Fortin P. Effect of bisphosphonate pretreatment on fresh osteochondral allografts: analysis of </w:t>
      </w:r>
      <w:r w:rsidR="00C57FCF">
        <w:rPr>
          <w:rFonts w:ascii="Arial" w:hAnsi="Arial" w:cs="Arial"/>
          <w:i/>
          <w:sz w:val="24"/>
          <w:szCs w:val="24"/>
        </w:rPr>
        <w:t>in vitro</w:t>
      </w:r>
      <w:r w:rsidR="00C57FCF">
        <w:rPr>
          <w:rFonts w:ascii="Arial" w:hAnsi="Arial" w:cs="Arial"/>
          <w:sz w:val="24"/>
          <w:szCs w:val="24"/>
        </w:rPr>
        <w:t xml:space="preserve"> graft structure and </w:t>
      </w:r>
      <w:r w:rsidR="00C57FCF">
        <w:rPr>
          <w:rFonts w:ascii="Arial" w:hAnsi="Arial" w:cs="Arial"/>
          <w:i/>
          <w:sz w:val="24"/>
          <w:szCs w:val="24"/>
        </w:rPr>
        <w:t>in vivo</w:t>
      </w:r>
      <w:r w:rsidR="00C57FCF">
        <w:rPr>
          <w:rFonts w:ascii="Arial" w:hAnsi="Arial" w:cs="Arial"/>
          <w:sz w:val="24"/>
          <w:szCs w:val="24"/>
        </w:rPr>
        <w:t xml:space="preserve"> osseous incorporation. </w:t>
      </w:r>
      <w:proofErr w:type="spellStart"/>
      <w:r w:rsidR="00C57FCF">
        <w:rPr>
          <w:rFonts w:ascii="Arial" w:hAnsi="Arial" w:cs="Arial"/>
          <w:i/>
          <w:sz w:val="24"/>
          <w:szCs w:val="24"/>
        </w:rPr>
        <w:t>Orthopaedics</w:t>
      </w:r>
      <w:proofErr w:type="spellEnd"/>
      <w:r w:rsidR="00F65AAF">
        <w:rPr>
          <w:rFonts w:ascii="Arial" w:hAnsi="Arial" w:cs="Arial"/>
          <w:sz w:val="24"/>
          <w:szCs w:val="24"/>
        </w:rPr>
        <w:t xml:space="preserve"> 41(3</w:t>
      </w:r>
      <w:proofErr w:type="gramStart"/>
      <w:r w:rsidR="00F65AAF">
        <w:rPr>
          <w:rFonts w:ascii="Arial" w:hAnsi="Arial" w:cs="Arial"/>
          <w:sz w:val="24"/>
          <w:szCs w:val="24"/>
        </w:rPr>
        <w:t>):e</w:t>
      </w:r>
      <w:proofErr w:type="gramEnd"/>
      <w:r w:rsidR="00F65AAF">
        <w:rPr>
          <w:rFonts w:ascii="Arial" w:hAnsi="Arial" w:cs="Arial"/>
          <w:sz w:val="24"/>
          <w:szCs w:val="24"/>
        </w:rPr>
        <w:t>376-e382</w:t>
      </w:r>
      <w:r w:rsidR="00C57FCF">
        <w:rPr>
          <w:rFonts w:ascii="Arial" w:hAnsi="Arial" w:cs="Arial"/>
          <w:sz w:val="24"/>
          <w:szCs w:val="24"/>
        </w:rPr>
        <w:t>, 2018.</w:t>
      </w:r>
      <w:r w:rsidR="00EB1F8F">
        <w:rPr>
          <w:rFonts w:ascii="Arial" w:hAnsi="Arial" w:cs="Arial"/>
          <w:sz w:val="24"/>
          <w:szCs w:val="24"/>
        </w:rPr>
        <w:t xml:space="preserve"> PMID 25970765.</w:t>
      </w:r>
    </w:p>
    <w:p w14:paraId="40617754" w14:textId="77777777" w:rsidR="00F65AAF" w:rsidRDefault="00F65AAF" w:rsidP="00D3365B">
      <w:pPr>
        <w:jc w:val="both"/>
        <w:rPr>
          <w:rFonts w:ascii="Arial" w:hAnsi="Arial" w:cs="Arial"/>
          <w:sz w:val="24"/>
          <w:szCs w:val="24"/>
        </w:rPr>
      </w:pPr>
    </w:p>
    <w:p w14:paraId="0633DE65" w14:textId="77777777" w:rsidR="00F65AAF" w:rsidRDefault="00F65AAF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433184">
        <w:rPr>
          <w:rFonts w:ascii="Arial" w:hAnsi="Arial" w:cs="Arial"/>
          <w:sz w:val="24"/>
          <w:szCs w:val="24"/>
        </w:rPr>
        <w:t>Transarticular</w:t>
      </w:r>
      <w:proofErr w:type="spellEnd"/>
      <w:r w:rsidRPr="00433184">
        <w:rPr>
          <w:rFonts w:ascii="Arial" w:hAnsi="Arial" w:cs="Arial"/>
          <w:sz w:val="24"/>
          <w:szCs w:val="24"/>
        </w:rPr>
        <w:t xml:space="preserve"> Screw Technique for Stabilization of Lisfranc Injuries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Tech Foot Ankle Surg</w:t>
      </w:r>
      <w:r>
        <w:rPr>
          <w:rFonts w:ascii="Arial" w:hAnsi="Arial" w:cs="Arial"/>
          <w:sz w:val="24"/>
          <w:szCs w:val="24"/>
        </w:rPr>
        <w:t xml:space="preserve"> 18(1):16-22, 2019.</w:t>
      </w:r>
    </w:p>
    <w:p w14:paraId="0EE7865C" w14:textId="77777777" w:rsidR="00F65AAF" w:rsidRPr="00C57FCF" w:rsidRDefault="00F65AAF" w:rsidP="00D3365B">
      <w:pPr>
        <w:jc w:val="both"/>
        <w:rPr>
          <w:rFonts w:ascii="Arial" w:hAnsi="Arial" w:cs="Arial"/>
          <w:sz w:val="28"/>
          <w:szCs w:val="28"/>
        </w:rPr>
      </w:pPr>
    </w:p>
    <w:p w14:paraId="4A6B5244" w14:textId="77777777" w:rsidR="000A5E8E" w:rsidRPr="006C4412" w:rsidRDefault="000A5E8E" w:rsidP="00D3365B">
      <w:pPr>
        <w:jc w:val="both"/>
        <w:rPr>
          <w:rFonts w:ascii="Arial" w:hAnsi="Arial" w:cs="Arial"/>
          <w:b/>
          <w:sz w:val="28"/>
          <w:szCs w:val="28"/>
        </w:rPr>
      </w:pPr>
      <w:r w:rsidRPr="006C4412">
        <w:rPr>
          <w:rFonts w:ascii="Arial" w:hAnsi="Arial" w:cs="Arial"/>
          <w:b/>
          <w:sz w:val="28"/>
          <w:szCs w:val="28"/>
        </w:rPr>
        <w:t>PRESENTATIONS (International)</w:t>
      </w:r>
    </w:p>
    <w:p w14:paraId="123FEA20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</w:p>
    <w:p w14:paraId="390584EC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  <w:proofErr w:type="spellStart"/>
      <w:r w:rsidRPr="006C4412">
        <w:rPr>
          <w:rFonts w:ascii="Arial" w:hAnsi="Arial" w:cs="Arial"/>
          <w:sz w:val="24"/>
        </w:rPr>
        <w:t>Lavagnino</w:t>
      </w:r>
      <w:proofErr w:type="spellEnd"/>
      <w:r w:rsidRPr="006C4412">
        <w:rPr>
          <w:rFonts w:ascii="Arial" w:hAnsi="Arial" w:cs="Arial"/>
          <w:sz w:val="24"/>
        </w:rPr>
        <w:t xml:space="preserve"> M, Tian T, </w:t>
      </w:r>
      <w:r w:rsidRPr="006C4412">
        <w:rPr>
          <w:rFonts w:ascii="Arial" w:hAnsi="Arial" w:cs="Arial"/>
          <w:b/>
          <w:sz w:val="24"/>
        </w:rPr>
        <w:t>Vaupel ZM</w:t>
      </w:r>
      <w:r w:rsidRPr="006C4412">
        <w:rPr>
          <w:rFonts w:ascii="Arial" w:hAnsi="Arial" w:cs="Arial"/>
          <w:sz w:val="24"/>
        </w:rPr>
        <w:t xml:space="preserve">, </w:t>
      </w:r>
      <w:proofErr w:type="spellStart"/>
      <w:r w:rsidRPr="006C4412">
        <w:rPr>
          <w:rFonts w:ascii="Arial" w:hAnsi="Arial" w:cs="Arial"/>
          <w:sz w:val="24"/>
        </w:rPr>
        <w:t>Arnoczky</w:t>
      </w:r>
      <w:proofErr w:type="spellEnd"/>
      <w:r w:rsidRPr="006C4412">
        <w:rPr>
          <w:rFonts w:ascii="Arial" w:hAnsi="Arial" w:cs="Arial"/>
          <w:sz w:val="24"/>
        </w:rPr>
        <w:t xml:space="preserve"> SP: The effect of amplitude and frequency of cyclic tensile stress on the inhibition of MMP-1 expression in rat tail tendon cells. Proceedings International Symposium on Ligaments and Tendons, 3:29, 2003.</w:t>
      </w:r>
    </w:p>
    <w:p w14:paraId="77E434B5" w14:textId="77777777" w:rsidR="009C7118" w:rsidRDefault="009C7118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08C70B74" w14:textId="77777777" w:rsidR="000A5E8E" w:rsidRDefault="000A5E8E" w:rsidP="00D3365B">
      <w:pPr>
        <w:jc w:val="both"/>
        <w:rPr>
          <w:rFonts w:ascii="Arial" w:hAnsi="Arial" w:cs="Arial"/>
          <w:b/>
          <w:sz w:val="28"/>
          <w:szCs w:val="28"/>
        </w:rPr>
      </w:pPr>
      <w:r w:rsidRPr="006C4412">
        <w:rPr>
          <w:rFonts w:ascii="Arial" w:hAnsi="Arial" w:cs="Arial"/>
          <w:b/>
          <w:sz w:val="28"/>
          <w:szCs w:val="28"/>
        </w:rPr>
        <w:t>PRESENTATIONS (National)</w:t>
      </w:r>
    </w:p>
    <w:p w14:paraId="570F12D1" w14:textId="77777777" w:rsidR="00FF703E" w:rsidRPr="006C4412" w:rsidRDefault="00FF703E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7851C62C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  <w:proofErr w:type="spellStart"/>
      <w:r w:rsidRPr="006C4412">
        <w:rPr>
          <w:rFonts w:ascii="Arial" w:hAnsi="Arial" w:cs="Arial"/>
          <w:sz w:val="24"/>
        </w:rPr>
        <w:t>Arnoczky</w:t>
      </w:r>
      <w:proofErr w:type="spellEnd"/>
      <w:r w:rsidRPr="006C4412">
        <w:rPr>
          <w:rFonts w:ascii="Arial" w:hAnsi="Arial" w:cs="Arial"/>
          <w:sz w:val="24"/>
        </w:rPr>
        <w:t xml:space="preserve"> SP, Gardner K, Tian T, </w:t>
      </w:r>
      <w:proofErr w:type="spellStart"/>
      <w:r w:rsidRPr="006C4412">
        <w:rPr>
          <w:rFonts w:ascii="Arial" w:hAnsi="Arial" w:cs="Arial"/>
          <w:sz w:val="24"/>
        </w:rPr>
        <w:t>Lavagnino</w:t>
      </w:r>
      <w:proofErr w:type="spellEnd"/>
      <w:r w:rsidRPr="006C4412">
        <w:rPr>
          <w:rFonts w:ascii="Arial" w:hAnsi="Arial" w:cs="Arial"/>
          <w:sz w:val="24"/>
        </w:rPr>
        <w:t xml:space="preserve"> M, </w:t>
      </w:r>
      <w:r w:rsidRPr="006C4412">
        <w:rPr>
          <w:rFonts w:ascii="Arial" w:hAnsi="Arial" w:cs="Arial"/>
          <w:b/>
          <w:sz w:val="24"/>
        </w:rPr>
        <w:t>Vaupel ZM</w:t>
      </w:r>
      <w:r w:rsidRPr="006C4412">
        <w:rPr>
          <w:rFonts w:ascii="Arial" w:hAnsi="Arial" w:cs="Arial"/>
          <w:sz w:val="24"/>
        </w:rPr>
        <w:t xml:space="preserve">, Hayes AL: Oxytetracycline inhibits MMP-1 mRNA expression and collagen remodeling by equine tendon myofibroblasts in a dose dependent manner: A mechanistic basis for the pharmacologic treatment of flexural deformities. Trans </w:t>
      </w:r>
      <w:proofErr w:type="spellStart"/>
      <w:r w:rsidRPr="006C4412">
        <w:rPr>
          <w:rFonts w:ascii="Arial" w:hAnsi="Arial" w:cs="Arial"/>
          <w:sz w:val="24"/>
        </w:rPr>
        <w:t>Orthop</w:t>
      </w:r>
      <w:proofErr w:type="spellEnd"/>
      <w:r w:rsidRPr="006C4412">
        <w:rPr>
          <w:rFonts w:ascii="Arial" w:hAnsi="Arial" w:cs="Arial"/>
          <w:sz w:val="24"/>
        </w:rPr>
        <w:t xml:space="preserve"> Res Soc 28:778, 2003.</w:t>
      </w:r>
    </w:p>
    <w:p w14:paraId="742C758D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</w:p>
    <w:p w14:paraId="68A68DE4" w14:textId="77777777" w:rsidR="000A5E8E" w:rsidRPr="006C4412" w:rsidRDefault="00FF703E" w:rsidP="00D3365B">
      <w:pPr>
        <w:jc w:val="both"/>
        <w:rPr>
          <w:rFonts w:ascii="Arial" w:hAnsi="Arial" w:cs="Arial"/>
        </w:rPr>
      </w:pPr>
      <w:proofErr w:type="spellStart"/>
      <w:r w:rsidRPr="006C4412">
        <w:rPr>
          <w:rFonts w:ascii="Arial" w:hAnsi="Arial" w:cs="Arial"/>
          <w:sz w:val="24"/>
        </w:rPr>
        <w:t>Lavagnino</w:t>
      </w:r>
      <w:proofErr w:type="spellEnd"/>
      <w:r w:rsidRPr="006C4412">
        <w:rPr>
          <w:rFonts w:ascii="Arial" w:hAnsi="Arial" w:cs="Arial"/>
          <w:sz w:val="24"/>
        </w:rPr>
        <w:t xml:space="preserve"> M, Tian T, </w:t>
      </w:r>
      <w:r w:rsidRPr="006C4412">
        <w:rPr>
          <w:rFonts w:ascii="Arial" w:hAnsi="Arial" w:cs="Arial"/>
          <w:b/>
          <w:sz w:val="24"/>
        </w:rPr>
        <w:t>Vaupel ZM</w:t>
      </w:r>
      <w:r w:rsidRPr="006C4412">
        <w:rPr>
          <w:rFonts w:ascii="Arial" w:hAnsi="Arial" w:cs="Arial"/>
          <w:sz w:val="24"/>
        </w:rPr>
        <w:t xml:space="preserve">, </w:t>
      </w:r>
      <w:proofErr w:type="spellStart"/>
      <w:r w:rsidRPr="006C4412">
        <w:rPr>
          <w:rFonts w:ascii="Arial" w:hAnsi="Arial" w:cs="Arial"/>
          <w:sz w:val="24"/>
        </w:rPr>
        <w:t>Arnoczky</w:t>
      </w:r>
      <w:proofErr w:type="spellEnd"/>
      <w:r w:rsidRPr="006C4412">
        <w:rPr>
          <w:rFonts w:ascii="Arial" w:hAnsi="Arial" w:cs="Arial"/>
          <w:sz w:val="24"/>
        </w:rPr>
        <w:t xml:space="preserve"> SP: The effect of amplitude and frequency of cyclic tensile stress on the inhibition of MMP-1 expression in rat tail tendon cells. </w:t>
      </w:r>
      <w:r w:rsidRPr="006C4412">
        <w:rPr>
          <w:rStyle w:val="HTMLTypewriter"/>
          <w:rFonts w:ascii="Arial" w:hAnsi="Arial" w:cs="Arial"/>
          <w:sz w:val="24"/>
        </w:rPr>
        <w:t>Proceedings of the 2003 Summer Bioengineering Conference 1103, 2003</w:t>
      </w:r>
    </w:p>
    <w:p w14:paraId="589E64C7" w14:textId="77777777" w:rsidR="000A5E8E" w:rsidRPr="006C4412" w:rsidRDefault="000A5E8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4F8D1749" w14:textId="77777777" w:rsidR="000A5E8E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ZM</w:t>
      </w:r>
      <w:r w:rsidRPr="006C4412">
        <w:rPr>
          <w:rFonts w:ascii="Arial" w:hAnsi="Arial" w:cs="Arial"/>
          <w:sz w:val="24"/>
        </w:rPr>
        <w:t xml:space="preserve">, </w:t>
      </w:r>
      <w:proofErr w:type="spellStart"/>
      <w:r w:rsidRPr="006C4412">
        <w:rPr>
          <w:rFonts w:ascii="Arial" w:hAnsi="Arial" w:cs="Arial"/>
          <w:sz w:val="24"/>
        </w:rPr>
        <w:t>Dodds</w:t>
      </w:r>
      <w:proofErr w:type="spellEnd"/>
      <w:r w:rsidRPr="006C4412">
        <w:rPr>
          <w:rFonts w:ascii="Arial" w:hAnsi="Arial" w:cs="Arial"/>
          <w:sz w:val="24"/>
        </w:rPr>
        <w:t xml:space="preserve"> J, Frick M, </w:t>
      </w:r>
      <w:proofErr w:type="spellStart"/>
      <w:r w:rsidRPr="006C4412">
        <w:rPr>
          <w:rFonts w:ascii="Arial" w:hAnsi="Arial" w:cs="Arial"/>
          <w:sz w:val="24"/>
        </w:rPr>
        <w:t>Kozlow</w:t>
      </w:r>
      <w:proofErr w:type="spellEnd"/>
      <w:r w:rsidRPr="006C4412">
        <w:rPr>
          <w:rFonts w:ascii="Arial" w:hAnsi="Arial" w:cs="Arial"/>
          <w:sz w:val="24"/>
        </w:rPr>
        <w:t xml:space="preserve"> K: Complications following femoral nerve block anesthesia for ACL reconstruction. E-poster #241. 25</w:t>
      </w:r>
      <w:r w:rsidRPr="006C4412">
        <w:rPr>
          <w:rFonts w:ascii="Arial" w:hAnsi="Arial" w:cs="Arial"/>
          <w:sz w:val="24"/>
          <w:vertAlign w:val="superscript"/>
        </w:rPr>
        <w:t>th</w:t>
      </w:r>
      <w:r w:rsidRPr="006C4412">
        <w:rPr>
          <w:rFonts w:ascii="Arial" w:hAnsi="Arial" w:cs="Arial"/>
          <w:sz w:val="24"/>
        </w:rPr>
        <w:t xml:space="preserve"> Annual Meeting of the Arthroscopy Association of North America, 2006.</w:t>
      </w:r>
    </w:p>
    <w:p w14:paraId="72C3220F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</w:p>
    <w:p w14:paraId="42FE91C9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Mangla</w:t>
      </w:r>
      <w:proofErr w:type="spellEnd"/>
      <w:r w:rsidRPr="006C4412">
        <w:rPr>
          <w:rFonts w:ascii="Arial" w:hAnsi="Arial" w:cs="Arial"/>
          <w:sz w:val="24"/>
        </w:rPr>
        <w:t xml:space="preserve"> J,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 xml:space="preserve">, JM. A Preliminary Report on the Influence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 Features on the Polyethylene Wear of Reverse Total Shoulder Arthroplasty Systems: An </w:t>
      </w:r>
      <w:r w:rsidRPr="006C4412">
        <w:rPr>
          <w:rFonts w:ascii="Arial" w:hAnsi="Arial" w:cs="Arial"/>
          <w:i/>
          <w:sz w:val="24"/>
        </w:rPr>
        <w:t>In Vitro</w:t>
      </w:r>
      <w:r w:rsidRPr="006C4412">
        <w:rPr>
          <w:rFonts w:ascii="Arial" w:hAnsi="Arial" w:cs="Arial"/>
          <w:sz w:val="24"/>
        </w:rPr>
        <w:t xml:space="preserve"> Wear Simulation. American Shoulder and Elbow Surgeons 26</w:t>
      </w:r>
      <w:r w:rsidRPr="006C4412">
        <w:rPr>
          <w:rFonts w:ascii="Arial" w:hAnsi="Arial" w:cs="Arial"/>
          <w:sz w:val="24"/>
          <w:vertAlign w:val="superscript"/>
        </w:rPr>
        <w:t>th</w:t>
      </w:r>
      <w:r w:rsidRPr="006C4412">
        <w:rPr>
          <w:rFonts w:ascii="Arial" w:hAnsi="Arial" w:cs="Arial"/>
          <w:sz w:val="24"/>
        </w:rPr>
        <w:t xml:space="preserve"> </w:t>
      </w:r>
      <w:proofErr w:type="spellStart"/>
      <w:r w:rsidRPr="006C4412">
        <w:rPr>
          <w:rFonts w:ascii="Arial" w:hAnsi="Arial" w:cs="Arial"/>
          <w:sz w:val="24"/>
        </w:rPr>
        <w:t>Annnual</w:t>
      </w:r>
      <w:proofErr w:type="spellEnd"/>
      <w:r w:rsidRPr="006C4412">
        <w:rPr>
          <w:rFonts w:ascii="Arial" w:hAnsi="Arial" w:cs="Arial"/>
          <w:sz w:val="24"/>
        </w:rPr>
        <w:t xml:space="preserve"> Closed Meeting, 2009.</w:t>
      </w:r>
    </w:p>
    <w:p w14:paraId="3B2B9B12" w14:textId="77777777" w:rsidR="00FF703E" w:rsidRPr="006C4412" w:rsidRDefault="00FF703E" w:rsidP="00D3365B">
      <w:pPr>
        <w:jc w:val="both"/>
        <w:rPr>
          <w:rFonts w:ascii="Arial" w:hAnsi="Arial" w:cs="Arial"/>
          <w:sz w:val="24"/>
        </w:rPr>
      </w:pPr>
    </w:p>
    <w:p w14:paraId="12E8CD38" w14:textId="77777777" w:rsidR="00FF703E" w:rsidRDefault="00FF703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E,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Fortin P.  Radiographic and damage mode analyses of retrieved Agility total ankle arthroplasty systems. Trans </w:t>
      </w:r>
      <w:proofErr w:type="spellStart"/>
      <w:r w:rsidRPr="006C4412">
        <w:rPr>
          <w:rFonts w:ascii="Arial" w:hAnsi="Arial" w:cs="Arial"/>
          <w:sz w:val="24"/>
        </w:rPr>
        <w:t>Orthop</w:t>
      </w:r>
      <w:proofErr w:type="spellEnd"/>
      <w:r w:rsidRPr="006C4412">
        <w:rPr>
          <w:rFonts w:ascii="Arial" w:hAnsi="Arial" w:cs="Arial"/>
          <w:sz w:val="24"/>
        </w:rPr>
        <w:t xml:space="preserve"> Res Soc 20:110, 2009.</w:t>
      </w:r>
    </w:p>
    <w:p w14:paraId="0815A25B" w14:textId="77777777" w:rsidR="00DA080C" w:rsidRPr="006C4412" w:rsidRDefault="00DA080C" w:rsidP="00D3365B">
      <w:pPr>
        <w:jc w:val="both"/>
        <w:rPr>
          <w:rFonts w:ascii="Arial" w:hAnsi="Arial" w:cs="Arial"/>
          <w:b/>
          <w:sz w:val="24"/>
        </w:rPr>
      </w:pPr>
    </w:p>
    <w:p w14:paraId="41023BB3" w14:textId="77777777" w:rsidR="00DA080C" w:rsidRPr="006C4412" w:rsidRDefault="00DA080C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Mangla</w:t>
      </w:r>
      <w:proofErr w:type="spellEnd"/>
      <w:r w:rsidRPr="006C4412">
        <w:rPr>
          <w:rFonts w:ascii="Arial" w:hAnsi="Arial" w:cs="Arial"/>
          <w:sz w:val="24"/>
        </w:rPr>
        <w:t xml:space="preserve"> J,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 xml:space="preserve">, JM. A Preliminary Report on the Influence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 Features on the Polyethylene Wear of Reverse Total Shoulder Arthroplasty Systems: An </w:t>
      </w:r>
      <w:r w:rsidRPr="006C4412">
        <w:rPr>
          <w:rFonts w:ascii="Arial" w:hAnsi="Arial" w:cs="Arial"/>
          <w:i/>
          <w:sz w:val="24"/>
        </w:rPr>
        <w:t>In Vitro</w:t>
      </w:r>
      <w:r w:rsidRPr="006C4412">
        <w:rPr>
          <w:rFonts w:ascii="Arial" w:hAnsi="Arial" w:cs="Arial"/>
          <w:sz w:val="24"/>
        </w:rPr>
        <w:t xml:space="preserve"> Wear Simulation. Podium Presentation. American Shoulder and Elbow Surgeons Specialty Day at the American Academy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Surgeons Annual Meeting. Paper #17 (WEB470), 2010.</w:t>
      </w:r>
    </w:p>
    <w:p w14:paraId="0DB9162D" w14:textId="77777777" w:rsidR="00DA080C" w:rsidRPr="006C4412" w:rsidRDefault="00DA080C" w:rsidP="00D3365B">
      <w:pPr>
        <w:jc w:val="both"/>
        <w:rPr>
          <w:rFonts w:ascii="Arial" w:hAnsi="Arial" w:cs="Arial"/>
          <w:b/>
          <w:sz w:val="24"/>
        </w:rPr>
      </w:pPr>
    </w:p>
    <w:p w14:paraId="10946F27" w14:textId="77777777" w:rsidR="00DA080C" w:rsidRPr="006C4412" w:rsidRDefault="00DA080C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Mangla</w:t>
      </w:r>
      <w:proofErr w:type="spellEnd"/>
      <w:r w:rsidRPr="006C4412">
        <w:rPr>
          <w:rFonts w:ascii="Arial" w:hAnsi="Arial" w:cs="Arial"/>
          <w:sz w:val="24"/>
        </w:rPr>
        <w:t xml:space="preserve"> J,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>, JM.</w:t>
      </w:r>
      <w:r w:rsidRPr="006C4412">
        <w:rPr>
          <w:rFonts w:ascii="Arial" w:hAnsi="Arial" w:cs="Arial"/>
        </w:rPr>
        <w:t xml:space="preserve"> </w:t>
      </w:r>
      <w:r w:rsidRPr="006C4412">
        <w:rPr>
          <w:rFonts w:ascii="Arial" w:hAnsi="Arial" w:cs="Arial"/>
          <w:sz w:val="24"/>
        </w:rPr>
        <w:t xml:space="preserve">Wear Simulation of Reverse Total Shoulder Arthroplasty Systems: Effect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</w:t>
      </w:r>
      <w:r w:rsidRPr="006C4412">
        <w:rPr>
          <w:rFonts w:ascii="Arial" w:hAnsi="Arial" w:cs="Arial"/>
        </w:rPr>
        <w:t xml:space="preserve">. </w:t>
      </w:r>
      <w:r w:rsidRPr="006C4412">
        <w:rPr>
          <w:rFonts w:ascii="Arial" w:hAnsi="Arial" w:cs="Arial"/>
          <w:sz w:val="24"/>
        </w:rPr>
        <w:t xml:space="preserve">Proceedings of the American Academy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Surgeons Annual Meeting 595:167, 2010.</w:t>
      </w:r>
    </w:p>
    <w:p w14:paraId="2978E47D" w14:textId="77777777" w:rsidR="00DA080C" w:rsidRPr="006C4412" w:rsidRDefault="00DA080C" w:rsidP="00D3365B">
      <w:pPr>
        <w:jc w:val="both"/>
        <w:rPr>
          <w:rFonts w:ascii="Arial" w:hAnsi="Arial" w:cs="Arial"/>
          <w:sz w:val="24"/>
        </w:rPr>
      </w:pPr>
    </w:p>
    <w:p w14:paraId="1DE26787" w14:textId="77777777" w:rsidR="00DA080C" w:rsidRDefault="00DA080C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Mangla</w:t>
      </w:r>
      <w:proofErr w:type="spellEnd"/>
      <w:r w:rsidRPr="006C4412">
        <w:rPr>
          <w:rFonts w:ascii="Arial" w:hAnsi="Arial" w:cs="Arial"/>
          <w:sz w:val="24"/>
        </w:rPr>
        <w:t xml:space="preserve"> J,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 xml:space="preserve">, JM. The Influence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 Features on the Polyethylene Wear of Reverse Total Shoulder Arthroplasty Systems: An </w:t>
      </w:r>
      <w:r w:rsidRPr="006C4412">
        <w:rPr>
          <w:rFonts w:ascii="Arial" w:hAnsi="Arial" w:cs="Arial"/>
          <w:i/>
          <w:sz w:val="24"/>
        </w:rPr>
        <w:t>In Vitro</w:t>
      </w:r>
      <w:r w:rsidRPr="006C4412">
        <w:rPr>
          <w:rFonts w:ascii="Arial" w:hAnsi="Arial" w:cs="Arial"/>
          <w:sz w:val="24"/>
        </w:rPr>
        <w:t xml:space="preserve"> Wear Simulation. Trans </w:t>
      </w:r>
      <w:proofErr w:type="spellStart"/>
      <w:r w:rsidRPr="006C4412">
        <w:rPr>
          <w:rFonts w:ascii="Arial" w:hAnsi="Arial" w:cs="Arial"/>
          <w:sz w:val="24"/>
        </w:rPr>
        <w:t>Orthop</w:t>
      </w:r>
      <w:proofErr w:type="spellEnd"/>
      <w:r w:rsidRPr="006C4412">
        <w:rPr>
          <w:rFonts w:ascii="Arial" w:hAnsi="Arial" w:cs="Arial"/>
          <w:sz w:val="24"/>
        </w:rPr>
        <w:t xml:space="preserve"> Res Soc (Abstract ID ORS2010-1575), 2010. </w:t>
      </w:r>
    </w:p>
    <w:p w14:paraId="11AA70E6" w14:textId="77777777" w:rsidR="00DA080C" w:rsidRPr="006C4412" w:rsidRDefault="00DA080C" w:rsidP="00D3365B">
      <w:pPr>
        <w:jc w:val="both"/>
        <w:rPr>
          <w:rFonts w:ascii="Arial" w:hAnsi="Arial" w:cs="Arial"/>
          <w:b/>
          <w:sz w:val="24"/>
        </w:rPr>
      </w:pPr>
    </w:p>
    <w:p w14:paraId="52B9ECA3" w14:textId="77777777" w:rsidR="00DA080C" w:rsidRDefault="00DA080C" w:rsidP="00D3365B">
      <w:pPr>
        <w:jc w:val="both"/>
        <w:rPr>
          <w:rFonts w:ascii="Arial" w:hAnsi="Arial" w:cs="Arial"/>
          <w:sz w:val="24"/>
        </w:rPr>
      </w:pPr>
      <w:proofErr w:type="spellStart"/>
      <w:r w:rsidRPr="006C4412">
        <w:rPr>
          <w:rFonts w:ascii="Arial" w:hAnsi="Arial" w:cs="Arial"/>
          <w:sz w:val="24"/>
        </w:rPr>
        <w:t>Matuszak</w:t>
      </w:r>
      <w:proofErr w:type="spellEnd"/>
      <w:r w:rsidRPr="006C4412">
        <w:rPr>
          <w:rFonts w:ascii="Arial" w:hAnsi="Arial" w:cs="Arial"/>
          <w:sz w:val="24"/>
        </w:rPr>
        <w:t xml:space="preserve"> S, </w:t>
      </w:r>
      <w:r w:rsidRPr="006C4412">
        <w:rPr>
          <w:rFonts w:ascii="Arial" w:hAnsi="Arial" w:cs="Arial"/>
          <w:b/>
          <w:bCs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E, </w:t>
      </w:r>
      <w:proofErr w:type="spellStart"/>
      <w:r w:rsidRPr="006C4412">
        <w:rPr>
          <w:rFonts w:ascii="Arial" w:hAnsi="Arial" w:cs="Arial"/>
          <w:sz w:val="24"/>
        </w:rPr>
        <w:t>Maerz</w:t>
      </w:r>
      <w:proofErr w:type="spellEnd"/>
      <w:r w:rsidRPr="006C4412">
        <w:rPr>
          <w:rFonts w:ascii="Arial" w:hAnsi="Arial" w:cs="Arial"/>
          <w:sz w:val="24"/>
        </w:rPr>
        <w:t xml:space="preserve"> T,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Richardson-</w:t>
      </w:r>
      <w:proofErr w:type="spellStart"/>
      <w:r w:rsidRPr="006C4412">
        <w:rPr>
          <w:rFonts w:ascii="Arial" w:hAnsi="Arial" w:cs="Arial"/>
          <w:sz w:val="24"/>
        </w:rPr>
        <w:t>Frazzitta</w:t>
      </w:r>
      <w:proofErr w:type="spellEnd"/>
      <w:r w:rsidRPr="006C4412">
        <w:rPr>
          <w:rFonts w:ascii="Arial" w:hAnsi="Arial" w:cs="Arial"/>
          <w:sz w:val="24"/>
        </w:rPr>
        <w:t xml:space="preserve">, Fortin P. Characterization of Patient Specific Contact Pressures Within the Talar Footprint of Retrieved Agility Total Ankle Arthroplasty Tibial Components. E-Poster. American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Foot and Ankle Society Summer Meeting, 2011.</w:t>
      </w:r>
    </w:p>
    <w:p w14:paraId="41B81530" w14:textId="77777777" w:rsidR="00DA080C" w:rsidRPr="006C4412" w:rsidRDefault="00DA080C" w:rsidP="00D3365B">
      <w:pPr>
        <w:jc w:val="both"/>
        <w:rPr>
          <w:rFonts w:ascii="Arial" w:hAnsi="Arial" w:cs="Arial"/>
        </w:rPr>
      </w:pPr>
    </w:p>
    <w:p w14:paraId="4E11A276" w14:textId="77777777" w:rsidR="00DA080C" w:rsidRPr="006C4412" w:rsidRDefault="00DA080C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 w:rsidRPr="006C4412">
        <w:rPr>
          <w:rFonts w:ascii="Arial" w:hAnsi="Arial" w:cs="Arial"/>
          <w:color w:val="1A1A1A"/>
          <w:sz w:val="24"/>
          <w:szCs w:val="26"/>
        </w:rPr>
        <w:t xml:space="preserve">Sanders RW, </w:t>
      </w:r>
      <w:r w:rsidRPr="006C4412">
        <w:rPr>
          <w:rFonts w:ascii="Arial" w:hAnsi="Arial" w:cs="Arial"/>
          <w:b/>
          <w:color w:val="1A1A1A"/>
          <w:sz w:val="24"/>
          <w:szCs w:val="26"/>
        </w:rPr>
        <w:t>Vaupel, Z</w:t>
      </w:r>
      <w:r w:rsidRPr="006C4412">
        <w:rPr>
          <w:rFonts w:ascii="Arial" w:hAnsi="Arial" w:cs="Arial"/>
          <w:color w:val="1A1A1A"/>
          <w:sz w:val="24"/>
          <w:szCs w:val="26"/>
        </w:rPr>
        <w:t xml:space="preserve">, Downes K, Erdogan, M. The Operative Treatment of Displaced Intra-articular Calcaneal Fractures (DIACFs): Long Term (10-20 years) Results in 108 Fractures using a Prognostic CT Classification. Podium Presentation.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Trauma Association Annual Meeting, 2012.</w:t>
      </w:r>
    </w:p>
    <w:p w14:paraId="15926269" w14:textId="77777777" w:rsidR="00DA080C" w:rsidRPr="006C4412" w:rsidRDefault="00DA080C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2BD60BF2" w14:textId="77777777" w:rsidR="00DA080C" w:rsidRPr="006C4412" w:rsidRDefault="00DA080C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color w:val="1A1A1A"/>
          <w:sz w:val="24"/>
          <w:szCs w:val="26"/>
        </w:rPr>
        <w:t>Vaupel Z</w:t>
      </w:r>
      <w:r w:rsidRPr="006C4412">
        <w:rPr>
          <w:rFonts w:ascii="Arial" w:hAnsi="Arial" w:cs="Arial"/>
          <w:color w:val="1A1A1A"/>
          <w:sz w:val="24"/>
          <w:szCs w:val="26"/>
        </w:rPr>
        <w:t xml:space="preserve">, Erdogan, M, Sanders RW. The Outcome of Displaced Intra-Articular Calcaneal Fractures Treated Operatively Using an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Extensile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Lateral Approach and a Plate and Screw Construct: Long-Term Results. Podium Presentation. American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Foot and Ankle Society Specialty Day at the American Academy of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Surgeons Annual Meeting, 2012.</w:t>
      </w:r>
    </w:p>
    <w:p w14:paraId="4D95066D" w14:textId="77777777" w:rsidR="00DA080C" w:rsidRPr="006C4412" w:rsidRDefault="00DA080C" w:rsidP="00D3365B">
      <w:pPr>
        <w:jc w:val="both"/>
        <w:rPr>
          <w:rFonts w:ascii="Arial" w:hAnsi="Arial" w:cs="Arial"/>
          <w:sz w:val="24"/>
        </w:rPr>
      </w:pPr>
    </w:p>
    <w:p w14:paraId="69245052" w14:textId="77777777" w:rsidR="00FF703E" w:rsidRPr="006C4412" w:rsidRDefault="00FF703E" w:rsidP="00D3365B">
      <w:pPr>
        <w:jc w:val="both"/>
        <w:rPr>
          <w:rFonts w:ascii="Arial" w:hAnsi="Arial" w:cs="Arial"/>
        </w:rPr>
      </w:pPr>
      <w:r w:rsidRPr="006C4412">
        <w:rPr>
          <w:rFonts w:ascii="Arial" w:hAnsi="Arial" w:cs="Arial"/>
          <w:b/>
          <w:bCs/>
          <w:color w:val="1A1A1A"/>
          <w:sz w:val="24"/>
          <w:szCs w:val="26"/>
        </w:rPr>
        <w:t>Vaupel Z</w:t>
      </w:r>
      <w:r w:rsidRPr="006C4412">
        <w:rPr>
          <w:rFonts w:ascii="Arial" w:hAnsi="Arial" w:cs="Arial"/>
          <w:color w:val="1A1A1A"/>
          <w:sz w:val="24"/>
          <w:szCs w:val="26"/>
        </w:rPr>
        <w:t xml:space="preserve">, Baker E, Coetzee JC, Stone R, Salisbury M, Baker K, Fortin P. Analysis of Retrieved Salto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Talaris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Total Ankle Replacement Systems. E-Poster. American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Foot and Ankle Society Summer Meeting, 2013.</w:t>
      </w:r>
    </w:p>
    <w:p w14:paraId="312A59FE" w14:textId="77777777" w:rsidR="00FF703E" w:rsidRPr="006C4412" w:rsidRDefault="00FF703E" w:rsidP="00D3365B">
      <w:pPr>
        <w:jc w:val="both"/>
        <w:rPr>
          <w:rFonts w:ascii="Arial" w:hAnsi="Arial" w:cs="Arial"/>
        </w:rPr>
      </w:pPr>
    </w:p>
    <w:p w14:paraId="40CB36F2" w14:textId="77777777" w:rsidR="00FF703E" w:rsidRPr="006C4412" w:rsidRDefault="00FF703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 w:rsidRPr="006C4412">
        <w:rPr>
          <w:rFonts w:ascii="Arial" w:hAnsi="Arial" w:cs="Arial"/>
          <w:color w:val="1A1A1A"/>
          <w:sz w:val="24"/>
          <w:szCs w:val="26"/>
        </w:rPr>
        <w:t xml:space="preserve">Moore D, Baker K,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Maerz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T, </w:t>
      </w:r>
      <w:r w:rsidRPr="006C4412">
        <w:rPr>
          <w:rFonts w:ascii="Arial" w:hAnsi="Arial" w:cs="Arial"/>
          <w:b/>
          <w:color w:val="1A1A1A"/>
          <w:sz w:val="24"/>
          <w:szCs w:val="26"/>
        </w:rPr>
        <w:t>Vaupel Z</w:t>
      </w:r>
      <w:r w:rsidRPr="006C4412">
        <w:rPr>
          <w:rFonts w:ascii="Arial" w:hAnsi="Arial" w:cs="Arial"/>
          <w:color w:val="1A1A1A"/>
          <w:sz w:val="24"/>
          <w:szCs w:val="26"/>
        </w:rPr>
        <w:t>, Fortin P. Influence of Bisphosphonate Pretreatments on Osseous Incorporation and Chondrocyte Viability with Fresh Osteochondral Allografts in Cold Storage. Podium Presentation. OREF/ORS Midwest Resident Research Symposium, 2013.</w:t>
      </w:r>
    </w:p>
    <w:p w14:paraId="4F07BB4E" w14:textId="77777777" w:rsidR="00FF703E" w:rsidRPr="006C4412" w:rsidRDefault="00FF703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76A96D8F" w14:textId="77777777" w:rsidR="00FF703E" w:rsidRDefault="00FF703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 w:rsidRPr="006C4412">
        <w:rPr>
          <w:rFonts w:ascii="Arial" w:hAnsi="Arial" w:cs="Arial"/>
          <w:color w:val="1A1A1A"/>
          <w:sz w:val="24"/>
          <w:szCs w:val="26"/>
        </w:rPr>
        <w:t xml:space="preserve">Moore D, Baker K,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Maerz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T, </w:t>
      </w:r>
      <w:r w:rsidRPr="006C4412">
        <w:rPr>
          <w:rFonts w:ascii="Arial" w:hAnsi="Arial" w:cs="Arial"/>
          <w:b/>
          <w:color w:val="1A1A1A"/>
          <w:sz w:val="24"/>
          <w:szCs w:val="26"/>
        </w:rPr>
        <w:t>Vaupel Z</w:t>
      </w:r>
      <w:r w:rsidRPr="006C4412">
        <w:rPr>
          <w:rFonts w:ascii="Arial" w:hAnsi="Arial" w:cs="Arial"/>
          <w:color w:val="1A1A1A"/>
          <w:sz w:val="24"/>
          <w:szCs w:val="26"/>
        </w:rPr>
        <w:t xml:space="preserve">, Fortin P. Influence of Bisphosphonate Pretreatments on Osseous Incorporation and Chondrocyte Viability with Fresh Osteochondral Allografts in Cold Storage. Podium Presentation. American Academy of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Surgeons Annual Meeting, 2013.</w:t>
      </w:r>
    </w:p>
    <w:p w14:paraId="5CDCF910" w14:textId="77777777" w:rsidR="00B7658E" w:rsidRDefault="00B7658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244BCD3B" w14:textId="77777777" w:rsidR="008E362D" w:rsidRDefault="00B7658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Green G, Baker E, Salisbury M, Baker K,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Bohay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</w:t>
      </w:r>
      <w:r w:rsidR="00FE02D3">
        <w:rPr>
          <w:rFonts w:ascii="Arial" w:hAnsi="Arial" w:cs="Arial"/>
          <w:color w:val="1A1A1A"/>
          <w:sz w:val="24"/>
          <w:szCs w:val="26"/>
        </w:rPr>
        <w:t>, Coetzee C, Myerson M, Fortin P</w:t>
      </w:r>
      <w:r>
        <w:rPr>
          <w:rFonts w:ascii="Arial" w:hAnsi="Arial" w:cs="Arial"/>
          <w:color w:val="1A1A1A"/>
          <w:sz w:val="24"/>
          <w:szCs w:val="26"/>
        </w:rPr>
        <w:t xml:space="preserve">. Characterization of </w:t>
      </w:r>
      <w:r>
        <w:rPr>
          <w:rFonts w:ascii="Arial" w:hAnsi="Arial" w:cs="Arial"/>
          <w:i/>
          <w:color w:val="1A1A1A"/>
          <w:sz w:val="24"/>
          <w:szCs w:val="26"/>
        </w:rPr>
        <w:t>In Vivo</w:t>
      </w:r>
      <w:r>
        <w:rPr>
          <w:rFonts w:ascii="Arial" w:hAnsi="Arial" w:cs="Arial"/>
          <w:color w:val="1A1A1A"/>
          <w:sz w:val="24"/>
          <w:szCs w:val="26"/>
        </w:rPr>
        <w:t xml:space="preserve"> Damage and Failure of Total Ankle Arthroplasty Systems: A Multi-Center Retrieval Study. </w:t>
      </w:r>
      <w:r w:rsidRPr="006C4412">
        <w:rPr>
          <w:rFonts w:ascii="Arial" w:hAnsi="Arial" w:cs="Arial"/>
          <w:color w:val="1A1A1A"/>
          <w:sz w:val="24"/>
          <w:szCs w:val="26"/>
        </w:rPr>
        <w:t xml:space="preserve">Podium Presentation. American Academy of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Orthopaed</w:t>
      </w:r>
      <w:r>
        <w:rPr>
          <w:rFonts w:ascii="Arial" w:hAnsi="Arial" w:cs="Arial"/>
          <w:color w:val="1A1A1A"/>
          <w:sz w:val="24"/>
          <w:szCs w:val="26"/>
        </w:rPr>
        <w:t>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Surgeons Annual Meeting, 2015</w:t>
      </w:r>
      <w:r w:rsidRPr="006C4412">
        <w:rPr>
          <w:rFonts w:ascii="Arial" w:hAnsi="Arial" w:cs="Arial"/>
          <w:color w:val="1A1A1A"/>
          <w:sz w:val="24"/>
          <w:szCs w:val="26"/>
        </w:rPr>
        <w:t>.</w:t>
      </w:r>
    </w:p>
    <w:p w14:paraId="0B0D11ED" w14:textId="77777777" w:rsidR="008E362D" w:rsidRDefault="008E362D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0F755B23" w14:textId="77777777" w:rsidR="00B7658E" w:rsidRDefault="008E362D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Green G, Baker E, Salisbury M, Baker K,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Bohay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D, Coetzee C, Myerson M, Fortin P. Characterization of </w:t>
      </w:r>
      <w:r>
        <w:rPr>
          <w:rFonts w:ascii="Arial" w:hAnsi="Arial" w:cs="Arial"/>
          <w:i/>
          <w:color w:val="1A1A1A"/>
          <w:sz w:val="24"/>
          <w:szCs w:val="26"/>
        </w:rPr>
        <w:t>In Vivo</w:t>
      </w:r>
      <w:r>
        <w:rPr>
          <w:rFonts w:ascii="Arial" w:hAnsi="Arial" w:cs="Arial"/>
          <w:color w:val="1A1A1A"/>
          <w:sz w:val="24"/>
          <w:szCs w:val="26"/>
        </w:rPr>
        <w:t xml:space="preserve"> Damage and Failure of Total Ankle Arthroplasty Systems: A Multi-Center Retrieval Study. </w:t>
      </w:r>
      <w:r w:rsidRPr="006C4412">
        <w:rPr>
          <w:rFonts w:ascii="Arial" w:hAnsi="Arial" w:cs="Arial"/>
          <w:color w:val="1A1A1A"/>
          <w:sz w:val="24"/>
          <w:szCs w:val="26"/>
        </w:rPr>
        <w:t>Podium Pres</w:t>
      </w:r>
      <w:r>
        <w:rPr>
          <w:rFonts w:ascii="Arial" w:hAnsi="Arial" w:cs="Arial"/>
          <w:color w:val="1A1A1A"/>
          <w:sz w:val="24"/>
          <w:szCs w:val="26"/>
        </w:rPr>
        <w:t>entation</w:t>
      </w:r>
      <w:r w:rsidR="00546310">
        <w:rPr>
          <w:rFonts w:ascii="Arial" w:hAnsi="Arial" w:cs="Arial"/>
          <w:color w:val="1A1A1A"/>
          <w:sz w:val="24"/>
          <w:szCs w:val="26"/>
        </w:rPr>
        <w:t>.</w:t>
      </w:r>
      <w:r>
        <w:rPr>
          <w:rFonts w:ascii="Arial" w:hAnsi="Arial" w:cs="Arial"/>
          <w:color w:val="1A1A1A"/>
          <w:sz w:val="24"/>
          <w:szCs w:val="26"/>
        </w:rPr>
        <w:t xml:space="preserve"> American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Foot and Ankle Society Summer Meeting, 2015.</w:t>
      </w:r>
    </w:p>
    <w:p w14:paraId="2435FD5F" w14:textId="77777777" w:rsidR="00A53D55" w:rsidRDefault="00A53D55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4645ED11" w14:textId="77777777" w:rsidR="00A53D55" w:rsidRDefault="00A53D55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Baker E, Anderson J,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Bohay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D, Coetzee JC, Myerson M, Green G, Salisbury M, Baker K, Fortin P. Multi-Modal Analysis of Failed Total Ankle Arthroplasty Implants </w:t>
      </w:r>
      <w:r>
        <w:rPr>
          <w:rFonts w:ascii="Arial" w:hAnsi="Arial" w:cs="Arial"/>
          <w:color w:val="1A1A1A"/>
          <w:sz w:val="24"/>
          <w:szCs w:val="26"/>
        </w:rPr>
        <w:lastRenderedPageBreak/>
        <w:t xml:space="preserve">Retrieved at Multiple Centers. Scientific Exhibit. American Academy of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Surgeons Annual Meeting, 2016.</w:t>
      </w:r>
    </w:p>
    <w:p w14:paraId="577493DE" w14:textId="77777777" w:rsidR="00C64A41" w:rsidRDefault="00C64A41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2E598916" w14:textId="0F66E13D" w:rsidR="00C64A41" w:rsidRDefault="00C64A41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color w:val="1A1A1A"/>
          <w:sz w:val="24"/>
          <w:szCs w:val="26"/>
        </w:rPr>
        <w:t xml:space="preserve">Hsu M, Loy B, Salisbury M, Baker E, </w:t>
      </w:r>
      <w:r w:rsidRPr="00C64A41"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Fortin P, Baker K. Influence of local chemokine delivery and postoperative peripheral blood mobilization on Achilles tendon repair. Poster Presentation. American Academy of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Surgeons Annual Meeting, 2019.</w:t>
      </w:r>
    </w:p>
    <w:p w14:paraId="4EC1DD3B" w14:textId="77777777" w:rsidR="00A044CC" w:rsidRDefault="00A044CC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7E50FA45" w14:textId="4EDA191B" w:rsidR="00A044CC" w:rsidRDefault="00DE6830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color w:val="1A1A1A"/>
          <w:sz w:val="24"/>
          <w:szCs w:val="26"/>
        </w:rPr>
        <w:t xml:space="preserve">Baker E, </w:t>
      </w: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Gehrke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C, Briggs D, Baker K, Coetzee J, Myerson M, Anderson J,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Biebelhausen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S, Fortin P. Retrieval analysis of total ankle arthroplasty implants and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periporosthetic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tissue through a multicenter collection. Podium Presentation.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Research Society Annual Meeting, 2020.</w:t>
      </w:r>
    </w:p>
    <w:p w14:paraId="5E037FE2" w14:textId="77777777" w:rsidR="00DE6830" w:rsidRDefault="00DE6830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12C38AFB" w14:textId="6AF726B0" w:rsidR="00DE6830" w:rsidRDefault="00DE6830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Briggs D, Baker E,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Gehrke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C, Coetzee J, Myerson M, Anderson J,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Biebelhausen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S, Fortin P. Retrieval analysis of total ankle arthroplasty implants and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periporosthetic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tissue through a multicenter collection. Accepted as Podium Presentation (E Presentation). American Academy of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Surgeons Annual Meeting, 2020.</w:t>
      </w:r>
    </w:p>
    <w:p w14:paraId="269420A8" w14:textId="1BB5841B" w:rsidR="009A7ECB" w:rsidRDefault="009A7ECB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1D99C6B1" w14:textId="77E0A038" w:rsidR="009A7ECB" w:rsidRDefault="009A7ECB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proofErr w:type="spellStart"/>
      <w:r>
        <w:rPr>
          <w:rFonts w:ascii="Arial" w:hAnsi="Arial" w:cs="Arial"/>
          <w:color w:val="1A1A1A"/>
          <w:sz w:val="24"/>
          <w:szCs w:val="26"/>
        </w:rPr>
        <w:t>Ciufo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Koueiter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Alsaleh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M,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Arapovic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A, Baker K, Baker E, Fortin P, </w:t>
      </w:r>
      <w:r>
        <w:rPr>
          <w:rFonts w:ascii="Arial" w:hAnsi="Arial" w:cs="Arial"/>
          <w:b/>
          <w:bCs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. A biomechanical evaluation of the tibia after </w:t>
      </w:r>
      <w:proofErr w:type="gramStart"/>
      <w:r>
        <w:rPr>
          <w:rFonts w:ascii="Arial" w:hAnsi="Arial" w:cs="Arial"/>
          <w:color w:val="1A1A1A"/>
          <w:sz w:val="24"/>
          <w:szCs w:val="26"/>
        </w:rPr>
        <w:t>retrograde</w:t>
      </w:r>
      <w:proofErr w:type="gramEnd"/>
      <w:r>
        <w:rPr>
          <w:rFonts w:ascii="Arial" w:hAnsi="Arial" w:cs="Arial"/>
          <w:color w:val="1A1A1A"/>
          <w:sz w:val="24"/>
          <w:szCs w:val="26"/>
        </w:rPr>
        <w:t xml:space="preserve"> intramedullary reaming. Accepted as Podium Presentation. American Academy of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Surgeons Annual Meeting, 2020.</w:t>
      </w:r>
    </w:p>
    <w:p w14:paraId="7F6F782E" w14:textId="72627604" w:rsidR="009A7ECB" w:rsidRDefault="009A7ECB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46567AA7" w14:textId="34A72FB0" w:rsidR="009A7ECB" w:rsidRDefault="009A7ECB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color w:val="1A1A1A"/>
          <w:sz w:val="24"/>
          <w:szCs w:val="26"/>
        </w:rPr>
        <w:t xml:space="preserve">Baker E,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Gehrke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C,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Ciufo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D, </w:t>
      </w:r>
      <w:r>
        <w:rPr>
          <w:rFonts w:ascii="Arial" w:hAnsi="Arial" w:cs="Arial"/>
          <w:b/>
          <w:bCs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Fortin P. Postoperative length of stay may predict foot and ankle patients at risk for readmission. Accepted as Poster Presentation. American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Foot and Ankle Society Annual Meeting, 2020.</w:t>
      </w:r>
    </w:p>
    <w:p w14:paraId="0CDD40A4" w14:textId="1F0594EB" w:rsidR="009A7ECB" w:rsidRDefault="009A7ECB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342EBDD5" w14:textId="42E4913F" w:rsidR="009A7ECB" w:rsidRPr="009A7ECB" w:rsidRDefault="009A7ECB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color w:val="1A1A1A"/>
          <w:sz w:val="24"/>
          <w:szCs w:val="26"/>
        </w:rPr>
        <w:t xml:space="preserve">Baker E, Harley J,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Gehrke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C,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Ciufo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D, Fortin P, </w:t>
      </w:r>
      <w:r>
        <w:rPr>
          <w:rFonts w:ascii="Arial" w:hAnsi="Arial" w:cs="Arial"/>
          <w:b/>
          <w:bCs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. </w:t>
      </w:r>
      <w:r w:rsidR="00067CA4">
        <w:rPr>
          <w:rFonts w:ascii="Arial" w:hAnsi="Arial" w:cs="Arial"/>
          <w:color w:val="1A1A1A"/>
          <w:sz w:val="24"/>
          <w:szCs w:val="26"/>
        </w:rPr>
        <w:t xml:space="preserve">Applying the periprosthetic joint infection consensus definition to a case series of revision foot and ankle implant-associated and infection-suspected procedures to asses diagnosis. E </w:t>
      </w:r>
      <w:r>
        <w:rPr>
          <w:rFonts w:ascii="Arial" w:hAnsi="Arial" w:cs="Arial"/>
          <w:color w:val="1A1A1A"/>
          <w:sz w:val="24"/>
          <w:szCs w:val="26"/>
        </w:rPr>
        <w:t xml:space="preserve">Poster, American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Foot and Ankle Society Annual Meeting, 2020.</w:t>
      </w:r>
    </w:p>
    <w:p w14:paraId="5B588F37" w14:textId="77777777" w:rsidR="009C7118" w:rsidRDefault="009C7118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6F7B16E1" w14:textId="77777777" w:rsidR="000A5E8E" w:rsidRDefault="000A5E8E" w:rsidP="00D3365B">
      <w:pPr>
        <w:jc w:val="both"/>
        <w:rPr>
          <w:rFonts w:ascii="Arial" w:hAnsi="Arial" w:cs="Arial"/>
          <w:b/>
          <w:sz w:val="28"/>
          <w:szCs w:val="28"/>
        </w:rPr>
      </w:pPr>
      <w:r w:rsidRPr="006C4412">
        <w:rPr>
          <w:rFonts w:ascii="Arial" w:hAnsi="Arial" w:cs="Arial"/>
          <w:b/>
          <w:sz w:val="28"/>
          <w:szCs w:val="28"/>
        </w:rPr>
        <w:t>PRESENTATIONS (Regional)</w:t>
      </w:r>
    </w:p>
    <w:p w14:paraId="6029B723" w14:textId="77777777" w:rsidR="009C5491" w:rsidRDefault="009C5491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3B63AE3B" w14:textId="77777777" w:rsidR="009C5491" w:rsidRPr="006C4412" w:rsidRDefault="009C5491" w:rsidP="00D3365B">
      <w:pPr>
        <w:jc w:val="both"/>
        <w:rPr>
          <w:rFonts w:ascii="Arial" w:hAnsi="Arial" w:cs="Arial"/>
          <w:b/>
          <w:sz w:val="24"/>
        </w:rPr>
      </w:pP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 xml:space="preserve"> JM, </w:t>
      </w: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Shorez</w:t>
      </w:r>
      <w:proofErr w:type="spellEnd"/>
      <w:r w:rsidRPr="006C4412">
        <w:rPr>
          <w:rFonts w:ascii="Arial" w:hAnsi="Arial" w:cs="Arial"/>
          <w:sz w:val="24"/>
        </w:rPr>
        <w:t xml:space="preserve"> J. Unique biomechanical wear simulation of reverse total shoulder systems. Poster presentation. Michigan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Society Annual Scientific Meeting, 2008.</w:t>
      </w:r>
    </w:p>
    <w:p w14:paraId="7A1FD237" w14:textId="77777777" w:rsidR="009C5491" w:rsidRDefault="009C5491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31D07E71" w14:textId="77777777" w:rsidR="009C5491" w:rsidRPr="006C4412" w:rsidRDefault="009C5491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E,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Fortin P.  Radiographic and damage mode analyses of retrieved Agility total ankle arthroplasty systems.  Podium presentation. Michigan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Society Annual Scientific Meeting, 2009.</w:t>
      </w:r>
    </w:p>
    <w:p w14:paraId="268F95A3" w14:textId="77777777" w:rsidR="009C5491" w:rsidRDefault="009C5491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6D6C46DC" w14:textId="77777777" w:rsidR="009C5491" w:rsidRPr="006C4412" w:rsidRDefault="009C5491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>, JM.</w:t>
      </w:r>
      <w:r w:rsidRPr="006C4412">
        <w:rPr>
          <w:rFonts w:ascii="Arial" w:hAnsi="Arial" w:cs="Arial"/>
        </w:rPr>
        <w:t xml:space="preserve"> </w:t>
      </w:r>
      <w:r w:rsidRPr="006C4412">
        <w:rPr>
          <w:rFonts w:ascii="Arial" w:hAnsi="Arial" w:cs="Arial"/>
          <w:sz w:val="24"/>
        </w:rPr>
        <w:t xml:space="preserve">Wear Simulation of Reverse Total Shoulder Arthroplasty Systems: Effect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Design. Podium Presentation. Michigan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Society Annual Scientific Meeting, 2010.</w:t>
      </w:r>
    </w:p>
    <w:p w14:paraId="6DE74C0C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</w:p>
    <w:p w14:paraId="5D5D5860" w14:textId="77777777" w:rsidR="000A5E8E" w:rsidRDefault="000A5E8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 w:rsidRPr="006C4412">
        <w:rPr>
          <w:rFonts w:ascii="Arial" w:hAnsi="Arial" w:cs="Arial"/>
          <w:b/>
          <w:color w:val="1A1A1A"/>
          <w:sz w:val="24"/>
          <w:szCs w:val="26"/>
        </w:rPr>
        <w:lastRenderedPageBreak/>
        <w:t>Vaupel Z</w:t>
      </w:r>
      <w:r w:rsidRPr="006C4412">
        <w:rPr>
          <w:rFonts w:ascii="Arial" w:hAnsi="Arial" w:cs="Arial"/>
          <w:color w:val="1A1A1A"/>
          <w:sz w:val="24"/>
          <w:szCs w:val="26"/>
        </w:rPr>
        <w:t xml:space="preserve">, Erdogan, M, Sanders RW. The Outcome of Displaced Intra-Articular Calcaneal Fractures Treated Operatively Using an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Extensile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Lateral Approach and a Plate and Screw Construct: Long-Term Results. Podium Presentation. Michigan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Society Annual Scientific Meeting, 2012.</w:t>
      </w:r>
    </w:p>
    <w:p w14:paraId="611449FE" w14:textId="77777777" w:rsidR="00513462" w:rsidRPr="006C4412" w:rsidRDefault="00513462" w:rsidP="00D3365B">
      <w:pPr>
        <w:jc w:val="both"/>
        <w:rPr>
          <w:rFonts w:ascii="Arial" w:hAnsi="Arial" w:cs="Arial"/>
        </w:rPr>
      </w:pPr>
    </w:p>
    <w:p w14:paraId="62677D6C" w14:textId="77777777" w:rsidR="00C62833" w:rsidRDefault="000A5E8E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 w:rsidRPr="006C4412">
        <w:rPr>
          <w:rFonts w:ascii="Arial" w:hAnsi="Arial" w:cs="Arial"/>
          <w:b/>
          <w:color w:val="1A1A1A"/>
          <w:sz w:val="24"/>
          <w:szCs w:val="26"/>
        </w:rPr>
        <w:t>Vaupel Z</w:t>
      </w:r>
      <w:r w:rsidRPr="006C4412">
        <w:rPr>
          <w:rFonts w:ascii="Arial" w:hAnsi="Arial" w:cs="Arial"/>
          <w:color w:val="1A1A1A"/>
          <w:sz w:val="24"/>
          <w:szCs w:val="26"/>
        </w:rPr>
        <w:t xml:space="preserve"> and Fortin P. Foot and Ankle Injuries in Competitive Slalom Water Skiers. Poster Presentation. Michigan </w:t>
      </w:r>
      <w:proofErr w:type="spellStart"/>
      <w:r w:rsidRPr="006C4412"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 w:rsidRPr="006C4412">
        <w:rPr>
          <w:rFonts w:ascii="Arial" w:hAnsi="Arial" w:cs="Arial"/>
          <w:color w:val="1A1A1A"/>
          <w:sz w:val="24"/>
          <w:szCs w:val="26"/>
        </w:rPr>
        <w:t xml:space="preserve"> Society Annual Scientific Meeting, 2012.</w:t>
      </w:r>
    </w:p>
    <w:p w14:paraId="37438482" w14:textId="77777777" w:rsidR="00C62833" w:rsidRDefault="00C62833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343F34C3" w14:textId="77777777" w:rsidR="00C62833" w:rsidRDefault="00C62833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proofErr w:type="spellStart"/>
      <w:r>
        <w:rPr>
          <w:rFonts w:ascii="Arial" w:hAnsi="Arial" w:cs="Arial"/>
          <w:color w:val="1A1A1A"/>
          <w:sz w:val="24"/>
          <w:szCs w:val="26"/>
        </w:rPr>
        <w:t>Pomajzl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R, Baker E, Baker K, </w:t>
      </w: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Fortin P. Clinical, Radiographic, Histologic and Immunohistochemical Characterization of Failed Fresh Osteochondral Allografts of the Talus. Podium Presentation. Michigan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Society Annual Scientific Meeting, 2014.</w:t>
      </w:r>
    </w:p>
    <w:p w14:paraId="77D7E5E4" w14:textId="77777777" w:rsidR="00C62833" w:rsidRDefault="00C62833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309B5FDA" w14:textId="77777777" w:rsidR="00C62833" w:rsidRPr="00C62833" w:rsidRDefault="00C62833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1A1A1A"/>
          <w:sz w:val="24"/>
          <w:szCs w:val="26"/>
        </w:rPr>
        <w:t xml:space="preserve">Green G, Baker E, Salisbury M, Baker K, </w:t>
      </w: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Fortin P. Radiographic and Damage Mode Analyses of Nine Retrieved Salto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Talaris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Total Ankle Prostheses. Poster Presentation. Michigan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Society Annual Scientific Meeting, 2014.</w:t>
      </w:r>
    </w:p>
    <w:p w14:paraId="53B90A22" w14:textId="77777777" w:rsidR="00C62833" w:rsidRDefault="00C62833" w:rsidP="00D3365B">
      <w:pPr>
        <w:jc w:val="both"/>
        <w:rPr>
          <w:rFonts w:ascii="Arial" w:hAnsi="Arial" w:cs="Arial"/>
          <w:sz w:val="24"/>
        </w:rPr>
      </w:pPr>
    </w:p>
    <w:p w14:paraId="7CC68F51" w14:textId="77777777" w:rsidR="00BF363C" w:rsidRDefault="00C62833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Baker E, Salisbury M, Padley M, Anderson J, </w:t>
      </w:r>
      <w:proofErr w:type="spellStart"/>
      <w:r>
        <w:rPr>
          <w:rFonts w:ascii="Arial" w:hAnsi="Arial" w:cs="Arial"/>
          <w:sz w:val="24"/>
        </w:rPr>
        <w:t>Bohay</w:t>
      </w:r>
      <w:proofErr w:type="spellEnd"/>
      <w:r>
        <w:rPr>
          <w:rFonts w:ascii="Arial" w:hAnsi="Arial" w:cs="Arial"/>
          <w:sz w:val="24"/>
        </w:rPr>
        <w:t xml:space="preserve"> D, Baker K, Fortin P. Retrieval Analyses of Total Ankle Arthroplasty Prostheses. Podium Presentation. </w:t>
      </w:r>
      <w:r>
        <w:rPr>
          <w:rFonts w:ascii="Arial" w:hAnsi="Arial" w:cs="Arial"/>
          <w:color w:val="1A1A1A"/>
          <w:sz w:val="24"/>
          <w:szCs w:val="26"/>
        </w:rPr>
        <w:t xml:space="preserve">Michigan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Society Annual Scientific Meeting, 2014.</w:t>
      </w:r>
    </w:p>
    <w:p w14:paraId="687515E0" w14:textId="77777777" w:rsidR="00BF363C" w:rsidRDefault="00BF363C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6ED53187" w14:textId="77777777" w:rsidR="00BF363C" w:rsidRDefault="00BF363C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color w:val="1A1A1A"/>
          <w:sz w:val="24"/>
          <w:szCs w:val="26"/>
        </w:rPr>
        <w:t xml:space="preserve">Green G, </w:t>
      </w: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Baker E, Baker K, Anderson J,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Bohay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D, Fortin P. Multi-Center Retrieval Study of </w:t>
      </w:r>
      <w:r>
        <w:rPr>
          <w:rFonts w:ascii="Arial" w:hAnsi="Arial" w:cs="Arial"/>
          <w:i/>
          <w:color w:val="1A1A1A"/>
          <w:sz w:val="24"/>
          <w:szCs w:val="26"/>
        </w:rPr>
        <w:t>In Vivo</w:t>
      </w:r>
      <w:r>
        <w:rPr>
          <w:rFonts w:ascii="Arial" w:hAnsi="Arial" w:cs="Arial"/>
          <w:color w:val="1A1A1A"/>
          <w:sz w:val="24"/>
          <w:szCs w:val="26"/>
        </w:rPr>
        <w:t xml:space="preserve"> Damage and Failure of Total Ankle Arthroplasty System. Podium Presentation. Michigan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Society Annual Scientific Meeting, 2015.</w:t>
      </w:r>
    </w:p>
    <w:p w14:paraId="03D9EB41" w14:textId="77777777" w:rsidR="00BF363C" w:rsidRDefault="00BF363C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</w:p>
    <w:p w14:paraId="5A22BC9B" w14:textId="77777777" w:rsidR="00BF363C" w:rsidRPr="00BF363C" w:rsidRDefault="00BF363C" w:rsidP="00D3365B">
      <w:pPr>
        <w:jc w:val="both"/>
        <w:rPr>
          <w:rFonts w:ascii="Arial" w:hAnsi="Arial" w:cs="Arial"/>
          <w:color w:val="1A1A1A"/>
          <w:sz w:val="24"/>
          <w:szCs w:val="26"/>
        </w:rPr>
      </w:pPr>
      <w:r>
        <w:rPr>
          <w:rFonts w:ascii="Arial" w:hAnsi="Arial" w:cs="Arial"/>
          <w:b/>
          <w:color w:val="1A1A1A"/>
          <w:sz w:val="24"/>
          <w:szCs w:val="26"/>
        </w:rPr>
        <w:t>Vaupel Z</w:t>
      </w:r>
      <w:r>
        <w:rPr>
          <w:rFonts w:ascii="Arial" w:hAnsi="Arial" w:cs="Arial"/>
          <w:color w:val="1A1A1A"/>
          <w:sz w:val="24"/>
          <w:szCs w:val="26"/>
        </w:rPr>
        <w:t xml:space="preserve">, Baker E, Baker K, Anderson J,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Bohay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D, Fortin P. Inflammatory Cytokine and Chemokine Expression in Periprosthetic Tissue Adjacent to Failed Total Ankle Arthroplasty Components. Podium Presentation. Michigan </w:t>
      </w:r>
      <w:proofErr w:type="spellStart"/>
      <w:r>
        <w:rPr>
          <w:rFonts w:ascii="Arial" w:hAnsi="Arial" w:cs="Arial"/>
          <w:color w:val="1A1A1A"/>
          <w:sz w:val="24"/>
          <w:szCs w:val="26"/>
        </w:rPr>
        <w:t>Orthopaedic</w:t>
      </w:r>
      <w:proofErr w:type="spellEnd"/>
      <w:r>
        <w:rPr>
          <w:rFonts w:ascii="Arial" w:hAnsi="Arial" w:cs="Arial"/>
          <w:color w:val="1A1A1A"/>
          <w:sz w:val="24"/>
          <w:szCs w:val="26"/>
        </w:rPr>
        <w:t xml:space="preserve"> Society Annual Scientific Meeting, 2015.</w:t>
      </w:r>
    </w:p>
    <w:p w14:paraId="03705E5D" w14:textId="151F7F99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08E0CF56" w14:textId="77777777" w:rsidR="000A5E8E" w:rsidRDefault="000A5E8E" w:rsidP="00D3365B">
      <w:pPr>
        <w:jc w:val="both"/>
        <w:rPr>
          <w:rFonts w:ascii="Arial" w:hAnsi="Arial" w:cs="Arial"/>
          <w:b/>
          <w:sz w:val="28"/>
          <w:szCs w:val="28"/>
        </w:rPr>
      </w:pPr>
      <w:r w:rsidRPr="006C4412">
        <w:rPr>
          <w:rFonts w:ascii="Arial" w:hAnsi="Arial" w:cs="Arial"/>
          <w:b/>
          <w:sz w:val="28"/>
          <w:szCs w:val="28"/>
        </w:rPr>
        <w:t>PRESENTATIONS (Local)</w:t>
      </w:r>
    </w:p>
    <w:p w14:paraId="337ECD88" w14:textId="77777777" w:rsidR="00513462" w:rsidRPr="006C4412" w:rsidRDefault="00513462" w:rsidP="00D3365B">
      <w:pPr>
        <w:jc w:val="both"/>
        <w:rPr>
          <w:rFonts w:ascii="Arial" w:hAnsi="Arial" w:cs="Arial"/>
          <w:b/>
          <w:sz w:val="24"/>
        </w:rPr>
      </w:pPr>
    </w:p>
    <w:p w14:paraId="229FA6F0" w14:textId="77777777" w:rsidR="00513462" w:rsidRPr="006C4412" w:rsidRDefault="00513462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sz w:val="24"/>
        </w:rPr>
        <w:t>Vaupel ZM</w:t>
      </w:r>
      <w:r w:rsidRPr="006C4412">
        <w:rPr>
          <w:rFonts w:ascii="Arial" w:hAnsi="Arial" w:cs="Arial"/>
          <w:sz w:val="24"/>
        </w:rPr>
        <w:t xml:space="preserve">, </w:t>
      </w:r>
      <w:proofErr w:type="spellStart"/>
      <w:r w:rsidRPr="006C4412">
        <w:rPr>
          <w:rFonts w:ascii="Arial" w:hAnsi="Arial" w:cs="Arial"/>
          <w:sz w:val="24"/>
        </w:rPr>
        <w:t>Lavagnino</w:t>
      </w:r>
      <w:proofErr w:type="spellEnd"/>
      <w:r w:rsidRPr="006C4412">
        <w:rPr>
          <w:rFonts w:ascii="Arial" w:hAnsi="Arial" w:cs="Arial"/>
          <w:sz w:val="24"/>
        </w:rPr>
        <w:t xml:space="preserve"> M, Tian T, </w:t>
      </w:r>
      <w:proofErr w:type="spellStart"/>
      <w:r w:rsidRPr="006C4412">
        <w:rPr>
          <w:rFonts w:ascii="Arial" w:hAnsi="Arial" w:cs="Arial"/>
          <w:sz w:val="24"/>
        </w:rPr>
        <w:t>Arnoczky</w:t>
      </w:r>
      <w:proofErr w:type="spellEnd"/>
      <w:r w:rsidRPr="006C4412">
        <w:rPr>
          <w:rFonts w:ascii="Arial" w:hAnsi="Arial" w:cs="Arial"/>
          <w:sz w:val="24"/>
        </w:rPr>
        <w:t xml:space="preserve"> SP: The effect of amplitude and frequency of cyclic tensile stress on the inhibition of MMP-1 expression in rat tail tendon cells. Podium Presentation. Michigan State University Flint Area Medical Education Community Research Forum, 2003.</w:t>
      </w:r>
    </w:p>
    <w:p w14:paraId="61D4118A" w14:textId="77777777" w:rsidR="00513462" w:rsidRPr="006C4412" w:rsidRDefault="00513462" w:rsidP="00D3365B">
      <w:pPr>
        <w:jc w:val="both"/>
        <w:rPr>
          <w:rFonts w:ascii="Arial" w:hAnsi="Arial" w:cs="Arial"/>
          <w:b/>
          <w:sz w:val="28"/>
          <w:szCs w:val="28"/>
        </w:rPr>
      </w:pPr>
    </w:p>
    <w:p w14:paraId="1FB1B87F" w14:textId="77777777" w:rsidR="00513462" w:rsidRPr="006C4412" w:rsidRDefault="00513462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E,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Fortin P.  Radiographic and damage mode analyses of retrieved Agility total ankle arthroplasty systems. Podium Presentation. Detroit Academy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Surgeons Annual Scientific Meeting, 2009.</w:t>
      </w:r>
    </w:p>
    <w:p w14:paraId="7FFFA00C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</w:p>
    <w:p w14:paraId="0CABEA3E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>, JM.</w:t>
      </w:r>
      <w:r w:rsidRPr="006C4412">
        <w:rPr>
          <w:rFonts w:ascii="Arial" w:hAnsi="Arial" w:cs="Arial"/>
        </w:rPr>
        <w:t xml:space="preserve"> </w:t>
      </w:r>
      <w:r w:rsidRPr="006C4412">
        <w:rPr>
          <w:rFonts w:ascii="Arial" w:hAnsi="Arial" w:cs="Arial"/>
          <w:sz w:val="24"/>
        </w:rPr>
        <w:t xml:space="preserve">Wear Simulation of Reverse Total Shoulder Arthroplasty Systems: Effect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Design. Podium Presentation. William Beaumont Hospital 40</w:t>
      </w:r>
      <w:r w:rsidRPr="006C4412">
        <w:rPr>
          <w:rFonts w:ascii="Arial" w:hAnsi="Arial" w:cs="Arial"/>
          <w:sz w:val="24"/>
          <w:vertAlign w:val="superscript"/>
        </w:rPr>
        <w:t>th</w:t>
      </w:r>
      <w:r w:rsidRPr="006C4412">
        <w:rPr>
          <w:rFonts w:ascii="Arial" w:hAnsi="Arial" w:cs="Arial"/>
          <w:sz w:val="24"/>
        </w:rPr>
        <w:t xml:space="preserve"> Annual Resident/Fellow Research Forum, 2010.</w:t>
      </w:r>
    </w:p>
    <w:p w14:paraId="3A4605FE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</w:p>
    <w:p w14:paraId="2B60C754" w14:textId="77777777" w:rsidR="000A5E8E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lastRenderedPageBreak/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Kurdziel</w:t>
      </w:r>
      <w:proofErr w:type="spellEnd"/>
      <w:r w:rsidRPr="006C4412">
        <w:rPr>
          <w:rFonts w:ascii="Arial" w:hAnsi="Arial" w:cs="Arial"/>
          <w:sz w:val="24"/>
        </w:rPr>
        <w:t xml:space="preserve"> M,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>, JM.</w:t>
      </w:r>
      <w:r w:rsidRPr="006C4412">
        <w:rPr>
          <w:rFonts w:ascii="Arial" w:hAnsi="Arial" w:cs="Arial"/>
        </w:rPr>
        <w:t xml:space="preserve"> </w:t>
      </w:r>
      <w:r w:rsidRPr="006C4412">
        <w:rPr>
          <w:rFonts w:ascii="Arial" w:hAnsi="Arial" w:cs="Arial"/>
          <w:sz w:val="24"/>
        </w:rPr>
        <w:t xml:space="preserve">Wear Simulation of Reverse Total Shoulder Arthroplasty Systems: Effect of </w:t>
      </w:r>
      <w:proofErr w:type="spellStart"/>
      <w:r w:rsidRPr="006C4412">
        <w:rPr>
          <w:rFonts w:ascii="Arial" w:hAnsi="Arial" w:cs="Arial"/>
          <w:sz w:val="24"/>
        </w:rPr>
        <w:t>Glenosphere</w:t>
      </w:r>
      <w:proofErr w:type="spellEnd"/>
      <w:r w:rsidRPr="006C4412">
        <w:rPr>
          <w:rFonts w:ascii="Arial" w:hAnsi="Arial" w:cs="Arial"/>
          <w:sz w:val="24"/>
        </w:rPr>
        <w:t xml:space="preserve"> Design. Podium Presentation. Detroit Academy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Surgeons Annual Scientific Meeting, 2010.</w:t>
      </w:r>
    </w:p>
    <w:p w14:paraId="3ACBA421" w14:textId="77777777" w:rsidR="00513462" w:rsidRPr="006C4412" w:rsidRDefault="00513462" w:rsidP="00D3365B">
      <w:pPr>
        <w:jc w:val="both"/>
        <w:rPr>
          <w:rFonts w:ascii="Arial" w:hAnsi="Arial" w:cs="Arial"/>
          <w:b/>
          <w:sz w:val="24"/>
        </w:rPr>
      </w:pPr>
    </w:p>
    <w:p w14:paraId="31644BD3" w14:textId="77777777" w:rsidR="007C2046" w:rsidRDefault="00513462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Erdogan M, Sanders R. Outcome of displaced intra-articular calcaneal fractures treated operatively using an </w:t>
      </w:r>
      <w:proofErr w:type="spellStart"/>
      <w:r w:rsidRPr="006C4412">
        <w:rPr>
          <w:rFonts w:ascii="Arial" w:hAnsi="Arial" w:cs="Arial"/>
          <w:sz w:val="24"/>
        </w:rPr>
        <w:t>extensile</w:t>
      </w:r>
      <w:proofErr w:type="spellEnd"/>
      <w:r w:rsidRPr="006C4412">
        <w:rPr>
          <w:rFonts w:ascii="Arial" w:hAnsi="Arial" w:cs="Arial"/>
          <w:sz w:val="24"/>
        </w:rPr>
        <w:t xml:space="preserve"> lateral approach and a lateral plate and screw construct: long-term results. Podium Presentation. Foundation for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Research and Education: Annual Fellow’s Day, 2011. </w:t>
      </w:r>
    </w:p>
    <w:p w14:paraId="581EDD85" w14:textId="77777777" w:rsidR="007C2046" w:rsidRDefault="007C2046" w:rsidP="00D3365B">
      <w:pPr>
        <w:jc w:val="both"/>
        <w:rPr>
          <w:rFonts w:ascii="Arial" w:hAnsi="Arial" w:cs="Arial"/>
          <w:sz w:val="24"/>
        </w:rPr>
      </w:pPr>
    </w:p>
    <w:p w14:paraId="332514C1" w14:textId="77777777" w:rsidR="007C2046" w:rsidRDefault="007C2046" w:rsidP="00D3365B">
      <w:pPr>
        <w:jc w:val="both"/>
        <w:rPr>
          <w:rFonts w:ascii="Arial" w:hAnsi="Arial" w:cs="Arial"/>
          <w:sz w:val="24"/>
        </w:rPr>
      </w:pPr>
      <w:r w:rsidRPr="007C2046">
        <w:rPr>
          <w:rFonts w:ascii="Arial" w:hAnsi="Arial" w:cs="Arial"/>
          <w:b/>
          <w:sz w:val="28"/>
        </w:rPr>
        <w:t>INVITED LECTURES</w:t>
      </w:r>
    </w:p>
    <w:p w14:paraId="3099F6FF" w14:textId="77777777" w:rsidR="007C2046" w:rsidRDefault="007C2046" w:rsidP="00D3365B">
      <w:pPr>
        <w:jc w:val="both"/>
        <w:rPr>
          <w:rFonts w:ascii="Arial" w:hAnsi="Arial" w:cs="Arial"/>
          <w:sz w:val="24"/>
        </w:rPr>
      </w:pPr>
    </w:p>
    <w:p w14:paraId="1DA56809" w14:textId="401D0E8D" w:rsidR="00251316" w:rsidRDefault="007C2046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. Foot and Ankle Injuries in </w:t>
      </w:r>
      <w:r w:rsidR="00423F7D">
        <w:rPr>
          <w:rFonts w:ascii="Arial" w:hAnsi="Arial" w:cs="Arial"/>
          <w:sz w:val="24"/>
        </w:rPr>
        <w:t>Athletes</w:t>
      </w:r>
      <w:r>
        <w:rPr>
          <w:rFonts w:ascii="Arial" w:hAnsi="Arial" w:cs="Arial"/>
          <w:sz w:val="24"/>
        </w:rPr>
        <w:t>.  4</w:t>
      </w:r>
      <w:r w:rsidRPr="007C2046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Annual Michigan State Medical Society Sports Medicine Symposium</w:t>
      </w:r>
      <w:r w:rsidR="00251316">
        <w:rPr>
          <w:rFonts w:ascii="Arial" w:hAnsi="Arial" w:cs="Arial"/>
          <w:sz w:val="24"/>
        </w:rPr>
        <w:t>. Detroit, MI 1/25/2012.</w:t>
      </w:r>
    </w:p>
    <w:p w14:paraId="6D94DB1D" w14:textId="77777777" w:rsidR="00251316" w:rsidRDefault="00251316" w:rsidP="00D3365B">
      <w:pPr>
        <w:jc w:val="both"/>
        <w:rPr>
          <w:rFonts w:ascii="Arial" w:hAnsi="Arial" w:cs="Arial"/>
          <w:sz w:val="24"/>
        </w:rPr>
      </w:pPr>
    </w:p>
    <w:p w14:paraId="02A6CA12" w14:textId="77777777" w:rsidR="00A17B9E" w:rsidRDefault="00A17B9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>, Osteochondral Lesions of the Talus. Detroit Medical Center Sports Medicine Visiting Lectureship. Detroit, MI 5/7/2014.</w:t>
      </w:r>
    </w:p>
    <w:p w14:paraId="53A2C29E" w14:textId="77777777" w:rsidR="00A17B9E" w:rsidRDefault="00A17B9E" w:rsidP="00D3365B">
      <w:pPr>
        <w:jc w:val="both"/>
        <w:rPr>
          <w:rFonts w:ascii="Arial" w:hAnsi="Arial" w:cs="Arial"/>
          <w:sz w:val="24"/>
        </w:rPr>
      </w:pPr>
    </w:p>
    <w:p w14:paraId="26111C71" w14:textId="77777777" w:rsidR="003B1B84" w:rsidRDefault="00A17B9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>, Lateral Ankle Instability. Detroit Medical Center Sports Medicine Visiting Lectureship. Detroit, MI 5/7/2014.</w:t>
      </w:r>
    </w:p>
    <w:p w14:paraId="797CDAE3" w14:textId="77777777" w:rsidR="003B1B84" w:rsidRDefault="003B1B84" w:rsidP="00D3365B">
      <w:pPr>
        <w:jc w:val="both"/>
        <w:rPr>
          <w:rFonts w:ascii="Arial" w:hAnsi="Arial" w:cs="Arial"/>
          <w:sz w:val="24"/>
        </w:rPr>
      </w:pPr>
    </w:p>
    <w:p w14:paraId="45E62D60" w14:textId="77777777" w:rsidR="00A17B9E" w:rsidRPr="003B1B84" w:rsidRDefault="003B1B84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. Lisfranc Injuries. Detroit Medical Center Department of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Surgery Grand Rounds. Detroit, MI 12/17/14.</w:t>
      </w:r>
    </w:p>
    <w:p w14:paraId="2A679FE8" w14:textId="77777777" w:rsidR="006D6898" w:rsidRDefault="006D6898" w:rsidP="00D3365B">
      <w:pPr>
        <w:jc w:val="both"/>
        <w:rPr>
          <w:rFonts w:ascii="Arial" w:hAnsi="Arial" w:cs="Arial"/>
          <w:sz w:val="24"/>
        </w:rPr>
      </w:pPr>
    </w:p>
    <w:p w14:paraId="646E4D90" w14:textId="77777777" w:rsidR="00513462" w:rsidRDefault="006D6898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>, Lisfranc Injuries: Diagnosis and Treatment. Detroit Medical Center Sports Medic</w:t>
      </w:r>
      <w:r w:rsidR="00FE32AF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</w:t>
      </w:r>
      <w:r w:rsidR="00FE32AF">
        <w:rPr>
          <w:rFonts w:ascii="Arial" w:hAnsi="Arial" w:cs="Arial"/>
          <w:sz w:val="24"/>
        </w:rPr>
        <w:t xml:space="preserve"> 7</w:t>
      </w:r>
      <w:r w:rsidR="00FE32AF" w:rsidRPr="00FE32AF">
        <w:rPr>
          <w:rFonts w:ascii="Arial" w:hAnsi="Arial" w:cs="Arial"/>
          <w:sz w:val="24"/>
          <w:vertAlign w:val="superscript"/>
        </w:rPr>
        <w:t>th</w:t>
      </w:r>
      <w:r w:rsidR="00FE32AF">
        <w:rPr>
          <w:rFonts w:ascii="Arial" w:hAnsi="Arial" w:cs="Arial"/>
          <w:sz w:val="24"/>
        </w:rPr>
        <w:t xml:space="preserve"> Annual Detroit Regional Sports Medicine Symposium</w:t>
      </w:r>
      <w:r w:rsidR="0079768E">
        <w:rPr>
          <w:rFonts w:ascii="Arial" w:hAnsi="Arial" w:cs="Arial"/>
          <w:sz w:val="24"/>
        </w:rPr>
        <w:t>. Detroit, MI 7/30/15.</w:t>
      </w:r>
    </w:p>
    <w:p w14:paraId="76A275AF" w14:textId="77777777" w:rsidR="0026550A" w:rsidRDefault="0026550A" w:rsidP="00D3365B">
      <w:pPr>
        <w:jc w:val="both"/>
        <w:rPr>
          <w:rFonts w:ascii="Arial" w:hAnsi="Arial" w:cs="Arial"/>
          <w:sz w:val="24"/>
        </w:rPr>
      </w:pPr>
    </w:p>
    <w:p w14:paraId="5189BBC0" w14:textId="77777777" w:rsidR="0026550A" w:rsidRDefault="0026550A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Displaced Intraarticular Calcaneus Fractures. Detroit Medical Center Department of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Surgery Grand Rounds</w:t>
      </w:r>
      <w:r w:rsidR="0022474B">
        <w:rPr>
          <w:rFonts w:ascii="Arial" w:hAnsi="Arial" w:cs="Arial"/>
          <w:sz w:val="24"/>
        </w:rPr>
        <w:t>. Detroit, MI 3/3/16.</w:t>
      </w:r>
    </w:p>
    <w:p w14:paraId="2BF49449" w14:textId="77777777" w:rsidR="009807DE" w:rsidRDefault="009807DE" w:rsidP="00D3365B">
      <w:pPr>
        <w:jc w:val="both"/>
        <w:rPr>
          <w:rFonts w:ascii="Arial" w:hAnsi="Arial" w:cs="Arial"/>
          <w:sz w:val="24"/>
        </w:rPr>
      </w:pPr>
    </w:p>
    <w:p w14:paraId="78AE6C1F" w14:textId="0C42D680" w:rsidR="00525184" w:rsidRDefault="009807D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Posterior Malleolus Fractures. Detroit Medical Center Department of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Surgery Resident Lecture Series. Detroit, MI 4/27/16.</w:t>
      </w:r>
    </w:p>
    <w:p w14:paraId="791B00FA" w14:textId="77777777" w:rsidR="00233DD9" w:rsidRDefault="00233DD9" w:rsidP="00D3365B">
      <w:pPr>
        <w:jc w:val="both"/>
        <w:rPr>
          <w:rFonts w:ascii="Arial" w:hAnsi="Arial" w:cs="Arial"/>
          <w:sz w:val="24"/>
        </w:rPr>
      </w:pPr>
    </w:p>
    <w:p w14:paraId="5676CBF5" w14:textId="7C418868" w:rsidR="008B3936" w:rsidRDefault="00233DD9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Vaupel Z, </w:t>
      </w:r>
      <w:r w:rsidR="00525184">
        <w:rPr>
          <w:rFonts w:ascii="Arial" w:hAnsi="Arial" w:cs="Arial"/>
          <w:sz w:val="24"/>
        </w:rPr>
        <w:t>Moderator – Foot and Ankle Research Presentations</w:t>
      </w:r>
    </w:p>
    <w:p w14:paraId="267B6905" w14:textId="77777777" w:rsidR="009807DE" w:rsidRDefault="008B3936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Michigan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Society Annual Scientific Meeting. Mackinac Island, MI 6/19/16.</w:t>
      </w:r>
    </w:p>
    <w:p w14:paraId="55A4175B" w14:textId="77777777" w:rsidR="00F66D24" w:rsidRDefault="00F66D24" w:rsidP="00D3365B">
      <w:pPr>
        <w:jc w:val="both"/>
        <w:rPr>
          <w:rFonts w:ascii="Arial" w:hAnsi="Arial" w:cs="Arial"/>
          <w:sz w:val="24"/>
        </w:rPr>
      </w:pPr>
    </w:p>
    <w:p w14:paraId="1320EFE1" w14:textId="04A13B7A" w:rsidR="00F66D24" w:rsidRPr="00F66D24" w:rsidRDefault="00F66D24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>, Lisfranc Injuries. University of Michigan Foot and Ankle Course. Ann Arbor, MI 10/21/16.</w:t>
      </w:r>
    </w:p>
    <w:p w14:paraId="1C017920" w14:textId="77777777" w:rsidR="00233DD9" w:rsidRDefault="00233DD9" w:rsidP="00D3365B">
      <w:pPr>
        <w:jc w:val="both"/>
        <w:rPr>
          <w:rFonts w:ascii="Arial" w:hAnsi="Arial" w:cs="Arial"/>
          <w:sz w:val="24"/>
        </w:rPr>
      </w:pPr>
    </w:p>
    <w:p w14:paraId="7F906F4D" w14:textId="6BD6A5E4" w:rsidR="00233DD9" w:rsidRDefault="00233DD9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Current Update on Treatment of Syndesmotic Injuries. Michigan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Society Annual Scientific Meeting. Mackinac Island, MI 6/16/17.</w:t>
      </w:r>
    </w:p>
    <w:p w14:paraId="7D6BD6B1" w14:textId="77777777" w:rsidR="00474C77" w:rsidRDefault="00474C77" w:rsidP="00D3365B">
      <w:pPr>
        <w:jc w:val="both"/>
        <w:rPr>
          <w:rFonts w:ascii="Arial" w:hAnsi="Arial" w:cs="Arial"/>
          <w:sz w:val="24"/>
        </w:rPr>
      </w:pPr>
    </w:p>
    <w:p w14:paraId="2D1832BF" w14:textId="3DD2316C" w:rsidR="00474C77" w:rsidRDefault="00474C77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Osteochondral Lesions of the Talus. Michigan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Society Fall Education Meeting</w:t>
      </w:r>
      <w:r w:rsidR="00F66D24">
        <w:rPr>
          <w:rFonts w:ascii="Arial" w:hAnsi="Arial" w:cs="Arial"/>
          <w:sz w:val="24"/>
        </w:rPr>
        <w:t xml:space="preserve">. Rochester Hills, MI </w:t>
      </w:r>
      <w:r>
        <w:rPr>
          <w:rFonts w:ascii="Arial" w:hAnsi="Arial" w:cs="Arial"/>
          <w:sz w:val="24"/>
        </w:rPr>
        <w:t>10/26/17.</w:t>
      </w:r>
    </w:p>
    <w:p w14:paraId="7101C0D9" w14:textId="77777777" w:rsidR="007D5670" w:rsidRDefault="007D5670" w:rsidP="00D3365B">
      <w:pPr>
        <w:jc w:val="both"/>
        <w:rPr>
          <w:rFonts w:ascii="Arial" w:hAnsi="Arial" w:cs="Arial"/>
          <w:sz w:val="24"/>
        </w:rPr>
      </w:pPr>
    </w:p>
    <w:p w14:paraId="6B503D8A" w14:textId="229F6670" w:rsidR="007D5670" w:rsidRDefault="007D5670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Primary Arthrodesis of Lisfranc Injuries. Michigan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Society Annual Scientific Meeting. Mackinac Island, MI 6/22/18.</w:t>
      </w:r>
    </w:p>
    <w:p w14:paraId="1F87AD83" w14:textId="77777777" w:rsidR="001A239E" w:rsidRDefault="001A239E" w:rsidP="00D3365B">
      <w:pPr>
        <w:jc w:val="both"/>
        <w:rPr>
          <w:rFonts w:ascii="Arial" w:hAnsi="Arial" w:cs="Arial"/>
          <w:sz w:val="24"/>
        </w:rPr>
      </w:pPr>
    </w:p>
    <w:p w14:paraId="33183DE0" w14:textId="3216B016" w:rsidR="001A239E" w:rsidRPr="001A239E" w:rsidRDefault="001A239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Lisfranc Injuries. Michigan State University College of Human Medicine Spectrum Health Department of </w:t>
      </w:r>
      <w:proofErr w:type="spellStart"/>
      <w:r>
        <w:rPr>
          <w:rFonts w:ascii="Arial" w:hAnsi="Arial" w:cs="Arial"/>
          <w:sz w:val="24"/>
        </w:rPr>
        <w:t>Orthopaedic</w:t>
      </w:r>
      <w:proofErr w:type="spellEnd"/>
      <w:r>
        <w:rPr>
          <w:rFonts w:ascii="Arial" w:hAnsi="Arial" w:cs="Arial"/>
          <w:sz w:val="24"/>
        </w:rPr>
        <w:t xml:space="preserve"> Surgery Grand Rounds. Grand Rapids, MI </w:t>
      </w:r>
      <w:r w:rsidR="00177135">
        <w:rPr>
          <w:rFonts w:ascii="Arial" w:hAnsi="Arial" w:cs="Arial"/>
          <w:sz w:val="24"/>
        </w:rPr>
        <w:t>10/9/</w:t>
      </w:r>
      <w:r w:rsidR="00AD5DB7">
        <w:rPr>
          <w:rFonts w:ascii="Arial" w:hAnsi="Arial" w:cs="Arial"/>
          <w:sz w:val="24"/>
        </w:rPr>
        <w:t>19</w:t>
      </w:r>
      <w:r w:rsidR="00177135">
        <w:rPr>
          <w:rFonts w:ascii="Arial" w:hAnsi="Arial" w:cs="Arial"/>
          <w:sz w:val="24"/>
        </w:rPr>
        <w:t>.</w:t>
      </w:r>
    </w:p>
    <w:p w14:paraId="1D2BB0BC" w14:textId="77777777" w:rsidR="009C7118" w:rsidRDefault="009C7118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</w:p>
    <w:p w14:paraId="3027CEF3" w14:textId="77777777" w:rsidR="000A5E8E" w:rsidRDefault="000A5E8E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  <w:r w:rsidRPr="006C4412">
        <w:rPr>
          <w:rFonts w:ascii="Arial" w:hAnsi="Arial" w:cs="Arial"/>
          <w:sz w:val="28"/>
          <w:szCs w:val="28"/>
        </w:rPr>
        <w:t>TEACHING</w:t>
      </w:r>
    </w:p>
    <w:p w14:paraId="023B1207" w14:textId="77777777" w:rsidR="00513462" w:rsidRPr="00513462" w:rsidRDefault="00513462" w:rsidP="00D3365B">
      <w:pPr>
        <w:jc w:val="both"/>
      </w:pPr>
    </w:p>
    <w:p w14:paraId="2F2F508A" w14:textId="77777777" w:rsidR="00513462" w:rsidRPr="006C4412" w:rsidRDefault="00194D8E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– Present</w:t>
      </w:r>
      <w:r w:rsidR="00825B86">
        <w:rPr>
          <w:rFonts w:ascii="Arial" w:hAnsi="Arial" w:cs="Arial"/>
          <w:sz w:val="24"/>
          <w:szCs w:val="24"/>
        </w:rPr>
        <w:tab/>
        <w:t xml:space="preserve">Director of Medical Student </w:t>
      </w:r>
      <w:proofErr w:type="spellStart"/>
      <w:r w:rsidR="00825B86">
        <w:rPr>
          <w:rFonts w:ascii="Arial" w:hAnsi="Arial" w:cs="Arial"/>
          <w:sz w:val="24"/>
          <w:szCs w:val="24"/>
        </w:rPr>
        <w:t>Orthopaedic</w:t>
      </w:r>
      <w:proofErr w:type="spellEnd"/>
      <w:r w:rsidR="00825B86">
        <w:rPr>
          <w:rFonts w:ascii="Arial" w:hAnsi="Arial" w:cs="Arial"/>
          <w:sz w:val="24"/>
          <w:szCs w:val="24"/>
        </w:rPr>
        <w:t xml:space="preserve"> Education</w:t>
      </w:r>
    </w:p>
    <w:p w14:paraId="4531883D" w14:textId="77777777" w:rsidR="00513462" w:rsidRPr="006C4412" w:rsidRDefault="00513462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 xml:space="preserve">Department of </w:t>
      </w:r>
      <w:proofErr w:type="spellStart"/>
      <w:r w:rsidRPr="006C4412">
        <w:rPr>
          <w:rFonts w:ascii="Arial" w:hAnsi="Arial" w:cs="Arial"/>
          <w:sz w:val="24"/>
          <w:szCs w:val="24"/>
        </w:rPr>
        <w:t>Orthopaedic</w:t>
      </w:r>
      <w:proofErr w:type="spellEnd"/>
      <w:r w:rsidRPr="006C4412">
        <w:rPr>
          <w:rFonts w:ascii="Arial" w:hAnsi="Arial" w:cs="Arial"/>
          <w:sz w:val="24"/>
          <w:szCs w:val="24"/>
        </w:rPr>
        <w:t xml:space="preserve"> Surgery</w:t>
      </w:r>
    </w:p>
    <w:p w14:paraId="18446F4B" w14:textId="77777777" w:rsidR="00513462" w:rsidRPr="006C4412" w:rsidRDefault="00513462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>William Beaumont Hospital</w:t>
      </w:r>
    </w:p>
    <w:p w14:paraId="146E4FA3" w14:textId="77777777" w:rsidR="00513462" w:rsidRPr="006C4412" w:rsidRDefault="00513462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>Royal Oak, MI</w:t>
      </w:r>
    </w:p>
    <w:p w14:paraId="66F1ED50" w14:textId="77777777" w:rsidR="000A5E8E" w:rsidRPr="006C4412" w:rsidRDefault="000A5E8E" w:rsidP="00D3365B">
      <w:pPr>
        <w:jc w:val="both"/>
        <w:rPr>
          <w:rFonts w:ascii="Arial" w:hAnsi="Arial" w:cs="Arial"/>
        </w:rPr>
      </w:pPr>
    </w:p>
    <w:p w14:paraId="6A2A12BE" w14:textId="77777777" w:rsidR="000A5E8E" w:rsidRPr="006C4412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>2012 – Present</w:t>
      </w:r>
      <w:r w:rsidRPr="006C4412">
        <w:rPr>
          <w:rFonts w:ascii="Arial" w:hAnsi="Arial" w:cs="Arial"/>
          <w:sz w:val="24"/>
          <w:szCs w:val="24"/>
        </w:rPr>
        <w:tab/>
        <w:t xml:space="preserve">Advisor – </w:t>
      </w:r>
      <w:proofErr w:type="spellStart"/>
      <w:r w:rsidRPr="006C4412">
        <w:rPr>
          <w:rFonts w:ascii="Arial" w:hAnsi="Arial" w:cs="Arial"/>
          <w:sz w:val="24"/>
          <w:szCs w:val="24"/>
        </w:rPr>
        <w:t>Orthopaedic</w:t>
      </w:r>
      <w:proofErr w:type="spellEnd"/>
      <w:r w:rsidRPr="006C4412">
        <w:rPr>
          <w:rFonts w:ascii="Arial" w:hAnsi="Arial" w:cs="Arial"/>
          <w:sz w:val="24"/>
          <w:szCs w:val="24"/>
        </w:rPr>
        <w:t xml:space="preserve"> Surgery and Sports Medicine Group</w:t>
      </w:r>
    </w:p>
    <w:p w14:paraId="6B1DE673" w14:textId="77777777" w:rsidR="000A5E8E" w:rsidRPr="006C4412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>Oakland University William Beaumont School of Medicine</w:t>
      </w:r>
    </w:p>
    <w:p w14:paraId="751ECB66" w14:textId="77777777" w:rsidR="00825B86" w:rsidRDefault="000A5E8E" w:rsidP="00D3365B">
      <w:pPr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</w:r>
      <w:r w:rsidRPr="006C4412">
        <w:rPr>
          <w:rFonts w:ascii="Arial" w:hAnsi="Arial" w:cs="Arial"/>
          <w:sz w:val="24"/>
          <w:szCs w:val="24"/>
        </w:rPr>
        <w:tab/>
        <w:t>Rochester, MI</w:t>
      </w:r>
    </w:p>
    <w:p w14:paraId="396E118D" w14:textId="77777777" w:rsidR="00825B86" w:rsidRDefault="00825B86" w:rsidP="00D3365B">
      <w:pPr>
        <w:jc w:val="both"/>
        <w:rPr>
          <w:rFonts w:ascii="Arial" w:hAnsi="Arial" w:cs="Arial"/>
          <w:sz w:val="24"/>
          <w:szCs w:val="24"/>
        </w:rPr>
      </w:pPr>
    </w:p>
    <w:p w14:paraId="4EA40DB0" w14:textId="77777777" w:rsidR="00825B86" w:rsidRDefault="00EE11F8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– Present</w:t>
      </w:r>
      <w:r>
        <w:rPr>
          <w:rFonts w:ascii="Arial" w:hAnsi="Arial" w:cs="Arial"/>
          <w:sz w:val="24"/>
          <w:szCs w:val="24"/>
        </w:rPr>
        <w:tab/>
      </w:r>
      <w:r w:rsidR="00825B86">
        <w:rPr>
          <w:rFonts w:ascii="Arial" w:hAnsi="Arial" w:cs="Arial"/>
          <w:sz w:val="24"/>
          <w:szCs w:val="24"/>
        </w:rPr>
        <w:t xml:space="preserve">Mentor – M3 Students Pursuing Careers in </w:t>
      </w:r>
      <w:proofErr w:type="spellStart"/>
      <w:r w:rsidR="00825B86">
        <w:rPr>
          <w:rFonts w:ascii="Arial" w:hAnsi="Arial" w:cs="Arial"/>
          <w:sz w:val="24"/>
          <w:szCs w:val="24"/>
        </w:rPr>
        <w:t>Orthopaedic</w:t>
      </w:r>
      <w:proofErr w:type="spellEnd"/>
      <w:r w:rsidR="00825B86">
        <w:rPr>
          <w:rFonts w:ascii="Arial" w:hAnsi="Arial" w:cs="Arial"/>
          <w:sz w:val="24"/>
          <w:szCs w:val="24"/>
        </w:rPr>
        <w:t xml:space="preserve"> Surgery</w:t>
      </w:r>
    </w:p>
    <w:p w14:paraId="06ADED03" w14:textId="77777777" w:rsidR="00825B86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Oakland University William Beaumont School of Medicine</w:t>
      </w:r>
    </w:p>
    <w:p w14:paraId="596A37EC" w14:textId="77777777" w:rsidR="000A5E8E" w:rsidRPr="006C4412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Rochester, MI</w:t>
      </w:r>
    </w:p>
    <w:p w14:paraId="4D4F51E0" w14:textId="77777777" w:rsidR="009C7118" w:rsidRDefault="009C7118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</w:p>
    <w:p w14:paraId="7704CCBF" w14:textId="77777777" w:rsidR="00513462" w:rsidRDefault="000A5E8E" w:rsidP="00D3365B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8"/>
          <w:szCs w:val="28"/>
        </w:rPr>
      </w:pPr>
      <w:r w:rsidRPr="006C4412">
        <w:rPr>
          <w:rFonts w:ascii="Arial" w:hAnsi="Arial" w:cs="Arial"/>
          <w:sz w:val="28"/>
          <w:szCs w:val="28"/>
        </w:rPr>
        <w:t>SERVICE</w:t>
      </w:r>
    </w:p>
    <w:p w14:paraId="0E2FBB71" w14:textId="77777777" w:rsidR="00513462" w:rsidRDefault="00513462" w:rsidP="00D3365B">
      <w:pPr>
        <w:ind w:left="2160"/>
        <w:jc w:val="both"/>
        <w:rPr>
          <w:rFonts w:ascii="Arial" w:hAnsi="Arial" w:cs="Arial"/>
          <w:sz w:val="24"/>
        </w:rPr>
      </w:pPr>
    </w:p>
    <w:p w14:paraId="5836A1DC" w14:textId="77777777" w:rsidR="00513462" w:rsidRPr="006C4412" w:rsidRDefault="00513462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2009 – 2010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Chief Resident</w:t>
      </w:r>
    </w:p>
    <w:p w14:paraId="42EC5D86" w14:textId="77777777" w:rsidR="00513462" w:rsidRPr="006C4412" w:rsidRDefault="00513462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William Beaumont Hospital</w:t>
      </w:r>
    </w:p>
    <w:p w14:paraId="00CCA70A" w14:textId="77777777" w:rsidR="00513462" w:rsidRPr="006C4412" w:rsidRDefault="00513462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 xml:space="preserve">Department of </w:t>
      </w:r>
      <w:proofErr w:type="spellStart"/>
      <w:r w:rsidRPr="006C4412">
        <w:rPr>
          <w:rFonts w:ascii="Arial" w:hAnsi="Arial" w:cs="Arial"/>
          <w:sz w:val="24"/>
        </w:rPr>
        <w:t>Orthopaedic</w:t>
      </w:r>
      <w:proofErr w:type="spellEnd"/>
      <w:r w:rsidRPr="006C4412">
        <w:rPr>
          <w:rFonts w:ascii="Arial" w:hAnsi="Arial" w:cs="Arial"/>
          <w:sz w:val="24"/>
        </w:rPr>
        <w:t xml:space="preserve"> Surgery</w:t>
      </w:r>
    </w:p>
    <w:p w14:paraId="4630D771" w14:textId="77777777" w:rsidR="00513462" w:rsidRDefault="00513462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Royal Oak, MI</w:t>
      </w:r>
    </w:p>
    <w:p w14:paraId="4BC84DE8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5E619A1E" w14:textId="77777777" w:rsidR="00513462" w:rsidRPr="006C4412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 – Present</w:t>
      </w:r>
      <w:r>
        <w:rPr>
          <w:rFonts w:ascii="Arial" w:hAnsi="Arial" w:cs="Arial"/>
          <w:sz w:val="24"/>
          <w:szCs w:val="24"/>
        </w:rPr>
        <w:tab/>
      </w:r>
      <w:r w:rsidR="00513462" w:rsidRPr="006C4412">
        <w:rPr>
          <w:rFonts w:ascii="Arial" w:hAnsi="Arial" w:cs="Arial"/>
          <w:sz w:val="24"/>
          <w:szCs w:val="24"/>
        </w:rPr>
        <w:t>Member – Resident Core Competency Committee</w:t>
      </w:r>
    </w:p>
    <w:p w14:paraId="61624CC2" w14:textId="77777777" w:rsidR="00EE11F8" w:rsidRPr="006C4412" w:rsidRDefault="00EE11F8" w:rsidP="00D3365B">
      <w:pPr>
        <w:ind w:left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Oakland University William Beaumont School of Medicine</w:t>
      </w:r>
    </w:p>
    <w:p w14:paraId="1327A2D8" w14:textId="77777777" w:rsidR="00EE11F8" w:rsidRDefault="00EE11F8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3462" w:rsidRPr="006C4412">
        <w:rPr>
          <w:rFonts w:ascii="Arial" w:hAnsi="Arial" w:cs="Arial"/>
          <w:sz w:val="24"/>
          <w:szCs w:val="24"/>
        </w:rPr>
        <w:t xml:space="preserve">Department of </w:t>
      </w:r>
      <w:proofErr w:type="spellStart"/>
      <w:r w:rsidR="00513462" w:rsidRPr="006C4412">
        <w:rPr>
          <w:rFonts w:ascii="Arial" w:hAnsi="Arial" w:cs="Arial"/>
          <w:sz w:val="24"/>
          <w:szCs w:val="24"/>
        </w:rPr>
        <w:t>Orthopaedic</w:t>
      </w:r>
      <w:proofErr w:type="spellEnd"/>
      <w:r w:rsidR="00513462" w:rsidRPr="006C4412">
        <w:rPr>
          <w:rFonts w:ascii="Arial" w:hAnsi="Arial" w:cs="Arial"/>
          <w:sz w:val="24"/>
          <w:szCs w:val="24"/>
        </w:rPr>
        <w:t xml:space="preserve"> Surgery</w:t>
      </w:r>
    </w:p>
    <w:p w14:paraId="729EEF50" w14:textId="77777777" w:rsidR="00825B86" w:rsidRDefault="00513462" w:rsidP="00D3365B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6C4412">
        <w:rPr>
          <w:rFonts w:ascii="Arial" w:hAnsi="Arial" w:cs="Arial"/>
          <w:sz w:val="24"/>
          <w:szCs w:val="24"/>
        </w:rPr>
        <w:t>Royal Oak, MI</w:t>
      </w:r>
    </w:p>
    <w:p w14:paraId="564FCEC4" w14:textId="77777777" w:rsidR="00825B86" w:rsidRDefault="00825B86" w:rsidP="00D3365B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14:paraId="4EBC1509" w14:textId="25992056" w:rsidR="00825B86" w:rsidRDefault="00AD45BD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– Present</w:t>
      </w:r>
      <w:r>
        <w:rPr>
          <w:rFonts w:ascii="Arial" w:hAnsi="Arial" w:cs="Arial"/>
          <w:sz w:val="24"/>
          <w:szCs w:val="24"/>
        </w:rPr>
        <w:tab/>
      </w:r>
      <w:r w:rsidR="00944455">
        <w:rPr>
          <w:rFonts w:ascii="Arial" w:hAnsi="Arial" w:cs="Arial"/>
          <w:sz w:val="24"/>
          <w:szCs w:val="24"/>
        </w:rPr>
        <w:t>Member – Program Evaluation</w:t>
      </w:r>
      <w:r w:rsidR="00825B86">
        <w:rPr>
          <w:rFonts w:ascii="Arial" w:hAnsi="Arial" w:cs="Arial"/>
          <w:sz w:val="24"/>
          <w:szCs w:val="24"/>
        </w:rPr>
        <w:t xml:space="preserve"> Committee</w:t>
      </w:r>
    </w:p>
    <w:p w14:paraId="207FE053" w14:textId="77777777" w:rsidR="00EE11F8" w:rsidRPr="006C4412" w:rsidRDefault="00EE11F8" w:rsidP="00D3365B">
      <w:pPr>
        <w:ind w:left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Oakland University William Beaumont School of Medicine</w:t>
      </w:r>
    </w:p>
    <w:p w14:paraId="64CD92C3" w14:textId="77777777" w:rsidR="00825B86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proofErr w:type="spellStart"/>
      <w:r>
        <w:rPr>
          <w:rFonts w:ascii="Arial" w:hAnsi="Arial" w:cs="Arial"/>
          <w:sz w:val="24"/>
          <w:szCs w:val="24"/>
        </w:rPr>
        <w:t>Orthopaedic</w:t>
      </w:r>
      <w:proofErr w:type="spellEnd"/>
      <w:r>
        <w:rPr>
          <w:rFonts w:ascii="Arial" w:hAnsi="Arial" w:cs="Arial"/>
          <w:sz w:val="24"/>
          <w:szCs w:val="24"/>
        </w:rPr>
        <w:t xml:space="preserve"> Surgery</w:t>
      </w:r>
    </w:p>
    <w:p w14:paraId="3D842F09" w14:textId="77777777" w:rsidR="00C73BE3" w:rsidRDefault="00825B8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Royal Oak, MI </w:t>
      </w:r>
    </w:p>
    <w:p w14:paraId="130D5133" w14:textId="77777777" w:rsidR="00C73BE3" w:rsidRDefault="00C73BE3" w:rsidP="00D3365B">
      <w:pPr>
        <w:jc w:val="both"/>
        <w:rPr>
          <w:rFonts w:ascii="Arial" w:hAnsi="Arial" w:cs="Arial"/>
          <w:sz w:val="24"/>
          <w:szCs w:val="24"/>
        </w:rPr>
      </w:pPr>
    </w:p>
    <w:p w14:paraId="00F0DEB5" w14:textId="1CA1239B" w:rsidR="00C73BE3" w:rsidRDefault="00AC7069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– 2020</w:t>
      </w:r>
      <w:r>
        <w:rPr>
          <w:rFonts w:ascii="Arial" w:hAnsi="Arial" w:cs="Arial"/>
          <w:sz w:val="24"/>
          <w:szCs w:val="24"/>
        </w:rPr>
        <w:tab/>
      </w:r>
      <w:r w:rsidR="00944455">
        <w:rPr>
          <w:rFonts w:ascii="Arial" w:hAnsi="Arial" w:cs="Arial"/>
          <w:sz w:val="24"/>
          <w:szCs w:val="24"/>
        </w:rPr>
        <w:tab/>
      </w:r>
      <w:r w:rsidR="00C73BE3">
        <w:rPr>
          <w:rFonts w:ascii="Arial" w:hAnsi="Arial" w:cs="Arial"/>
          <w:sz w:val="24"/>
          <w:szCs w:val="24"/>
        </w:rPr>
        <w:t>Member – Public Education Committee</w:t>
      </w:r>
    </w:p>
    <w:p w14:paraId="339C7CAD" w14:textId="77777777" w:rsidR="00C73BE3" w:rsidRDefault="00C73BE3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American </w:t>
      </w:r>
      <w:proofErr w:type="spellStart"/>
      <w:r>
        <w:rPr>
          <w:rFonts w:ascii="Arial" w:hAnsi="Arial" w:cs="Arial"/>
          <w:sz w:val="24"/>
          <w:szCs w:val="24"/>
        </w:rPr>
        <w:t>Orthopaedic</w:t>
      </w:r>
      <w:proofErr w:type="spellEnd"/>
      <w:r>
        <w:rPr>
          <w:rFonts w:ascii="Arial" w:hAnsi="Arial" w:cs="Arial"/>
          <w:sz w:val="24"/>
          <w:szCs w:val="24"/>
        </w:rPr>
        <w:t xml:space="preserve"> Foot and Ankle Society</w:t>
      </w:r>
    </w:p>
    <w:p w14:paraId="1567D829" w14:textId="77777777" w:rsidR="00C77954" w:rsidRDefault="00C73BE3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Rosemont, IL</w:t>
      </w:r>
      <w:r>
        <w:rPr>
          <w:rFonts w:ascii="Arial" w:hAnsi="Arial" w:cs="Arial"/>
          <w:sz w:val="24"/>
          <w:szCs w:val="24"/>
        </w:rPr>
        <w:tab/>
      </w:r>
    </w:p>
    <w:p w14:paraId="4BDC5DAB" w14:textId="77777777" w:rsidR="00C77954" w:rsidRDefault="00C77954" w:rsidP="00D3365B">
      <w:pPr>
        <w:jc w:val="both"/>
        <w:rPr>
          <w:rFonts w:ascii="Arial" w:hAnsi="Arial" w:cs="Arial"/>
          <w:sz w:val="24"/>
          <w:szCs w:val="24"/>
        </w:rPr>
      </w:pPr>
    </w:p>
    <w:p w14:paraId="6002573A" w14:textId="77777777" w:rsidR="00C77954" w:rsidRDefault="00E8577F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– Present </w:t>
      </w:r>
      <w:r>
        <w:rPr>
          <w:rFonts w:ascii="Arial" w:hAnsi="Arial" w:cs="Arial"/>
          <w:sz w:val="24"/>
          <w:szCs w:val="24"/>
        </w:rPr>
        <w:tab/>
        <w:t>Re</w:t>
      </w:r>
      <w:r w:rsidR="00C77954">
        <w:rPr>
          <w:rFonts w:ascii="Arial" w:hAnsi="Arial" w:cs="Arial"/>
          <w:sz w:val="24"/>
          <w:szCs w:val="24"/>
        </w:rPr>
        <w:t xml:space="preserve">viewer – Journal American Academy of </w:t>
      </w:r>
      <w:proofErr w:type="spellStart"/>
      <w:r w:rsidR="00C77954">
        <w:rPr>
          <w:rFonts w:ascii="Arial" w:hAnsi="Arial" w:cs="Arial"/>
          <w:sz w:val="24"/>
          <w:szCs w:val="24"/>
        </w:rPr>
        <w:t>Orthopaedic</w:t>
      </w:r>
      <w:proofErr w:type="spellEnd"/>
      <w:r w:rsidR="00C77954">
        <w:rPr>
          <w:rFonts w:ascii="Arial" w:hAnsi="Arial" w:cs="Arial"/>
          <w:sz w:val="24"/>
          <w:szCs w:val="24"/>
        </w:rPr>
        <w:t xml:space="preserve"> Surgeons</w:t>
      </w:r>
    </w:p>
    <w:p w14:paraId="54D93605" w14:textId="77777777" w:rsidR="00C77954" w:rsidRDefault="00C7795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American Academy of </w:t>
      </w:r>
      <w:proofErr w:type="spellStart"/>
      <w:r>
        <w:rPr>
          <w:rFonts w:ascii="Arial" w:hAnsi="Arial" w:cs="Arial"/>
          <w:sz w:val="24"/>
          <w:szCs w:val="24"/>
        </w:rPr>
        <w:t>Orthopaedic</w:t>
      </w:r>
      <w:proofErr w:type="spellEnd"/>
      <w:r>
        <w:rPr>
          <w:rFonts w:ascii="Arial" w:hAnsi="Arial" w:cs="Arial"/>
          <w:sz w:val="24"/>
          <w:szCs w:val="24"/>
        </w:rPr>
        <w:t xml:space="preserve"> Surgeons</w:t>
      </w:r>
    </w:p>
    <w:p w14:paraId="2BFA3183" w14:textId="77777777" w:rsidR="00C77954" w:rsidRDefault="00C7795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Rosemont, IL</w:t>
      </w:r>
    </w:p>
    <w:p w14:paraId="37220E47" w14:textId="77777777" w:rsidR="00433184" w:rsidRDefault="00433184" w:rsidP="00D3365B">
      <w:pPr>
        <w:jc w:val="both"/>
        <w:rPr>
          <w:rFonts w:ascii="Arial" w:hAnsi="Arial" w:cs="Arial"/>
          <w:sz w:val="24"/>
          <w:szCs w:val="24"/>
        </w:rPr>
      </w:pPr>
    </w:p>
    <w:p w14:paraId="5573B6AC" w14:textId="44E87604" w:rsidR="00B23974" w:rsidRDefault="00B2397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</w:p>
    <w:p w14:paraId="052D0FE7" w14:textId="57BE5DFD" w:rsidR="00B23974" w:rsidRDefault="00B2397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i9 Sports – Spring Baseball League</w:t>
      </w:r>
    </w:p>
    <w:p w14:paraId="4DA1EAED" w14:textId="3D288F39" w:rsidR="00B23974" w:rsidRDefault="00B2397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Farmington Hills, MI</w:t>
      </w:r>
    </w:p>
    <w:p w14:paraId="5333CC2F" w14:textId="77777777" w:rsidR="00B23974" w:rsidRDefault="00B23974" w:rsidP="00D3365B">
      <w:pPr>
        <w:jc w:val="both"/>
        <w:rPr>
          <w:rFonts w:ascii="Arial" w:hAnsi="Arial" w:cs="Arial"/>
          <w:sz w:val="24"/>
          <w:szCs w:val="24"/>
        </w:rPr>
      </w:pPr>
    </w:p>
    <w:p w14:paraId="43CF2CBD" w14:textId="5F5AED3E" w:rsidR="00433184" w:rsidRDefault="0043318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</w:p>
    <w:p w14:paraId="1A2A2F07" w14:textId="0FEEB289" w:rsidR="00433184" w:rsidRDefault="0043318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Flag Football League, Lombardi Division</w:t>
      </w:r>
    </w:p>
    <w:p w14:paraId="6F57FF3F" w14:textId="6B77C474" w:rsidR="008A343E" w:rsidRDefault="008A343E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Farmington Hills, MI</w:t>
      </w:r>
    </w:p>
    <w:p w14:paraId="7DF42486" w14:textId="77777777" w:rsidR="00433184" w:rsidRDefault="00433184" w:rsidP="00D3365B">
      <w:pPr>
        <w:jc w:val="both"/>
        <w:rPr>
          <w:rFonts w:ascii="Arial" w:hAnsi="Arial" w:cs="Arial"/>
          <w:sz w:val="24"/>
          <w:szCs w:val="24"/>
        </w:rPr>
      </w:pPr>
    </w:p>
    <w:p w14:paraId="5F37B5AF" w14:textId="746DC760" w:rsidR="00433184" w:rsidRDefault="0043318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 </w:t>
      </w:r>
    </w:p>
    <w:p w14:paraId="3286B100" w14:textId="2EA6AF32" w:rsidR="00433184" w:rsidRDefault="0043318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Bloomfield Baseball League, </w:t>
      </w:r>
      <w:r w:rsidR="00D848FA">
        <w:rPr>
          <w:rFonts w:ascii="Arial" w:hAnsi="Arial" w:cs="Arial"/>
          <w:sz w:val="24"/>
          <w:szCs w:val="24"/>
        </w:rPr>
        <w:t xml:space="preserve">Spring Season, </w:t>
      </w:r>
      <w:r>
        <w:rPr>
          <w:rFonts w:ascii="Arial" w:hAnsi="Arial" w:cs="Arial"/>
          <w:sz w:val="24"/>
          <w:szCs w:val="24"/>
        </w:rPr>
        <w:t>Shetland Division</w:t>
      </w:r>
    </w:p>
    <w:p w14:paraId="52774DD4" w14:textId="62DC9864" w:rsidR="00433184" w:rsidRDefault="0043318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Bloomfield Hills, MI</w:t>
      </w:r>
    </w:p>
    <w:p w14:paraId="2504520B" w14:textId="77777777" w:rsidR="00B23974" w:rsidRDefault="00B23974" w:rsidP="00D3365B">
      <w:pPr>
        <w:jc w:val="both"/>
        <w:rPr>
          <w:rFonts w:ascii="Arial" w:hAnsi="Arial" w:cs="Arial"/>
          <w:sz w:val="24"/>
          <w:szCs w:val="24"/>
        </w:rPr>
      </w:pPr>
    </w:p>
    <w:p w14:paraId="31CC3AA0" w14:textId="14918C18" w:rsidR="00B23974" w:rsidRDefault="00B2397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</w:p>
    <w:p w14:paraId="02F1E2AC" w14:textId="7585CB4A" w:rsidR="00B23974" w:rsidRDefault="00B2397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Bloomfield Baseball League, </w:t>
      </w:r>
      <w:r w:rsidR="00D848FA">
        <w:rPr>
          <w:rFonts w:ascii="Arial" w:hAnsi="Arial" w:cs="Arial"/>
          <w:sz w:val="24"/>
          <w:szCs w:val="24"/>
        </w:rPr>
        <w:t xml:space="preserve">Spring Season, </w:t>
      </w:r>
      <w:r>
        <w:rPr>
          <w:rFonts w:ascii="Arial" w:hAnsi="Arial" w:cs="Arial"/>
          <w:sz w:val="24"/>
          <w:szCs w:val="24"/>
        </w:rPr>
        <w:t>Pinto Division</w:t>
      </w:r>
    </w:p>
    <w:p w14:paraId="2EB8439F" w14:textId="1D84E26A" w:rsidR="00B23974" w:rsidRDefault="00B23974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Bloomfield Hills, MI</w:t>
      </w:r>
    </w:p>
    <w:p w14:paraId="41214450" w14:textId="77777777" w:rsidR="00792DE6" w:rsidRDefault="00792DE6" w:rsidP="00D3365B">
      <w:pPr>
        <w:jc w:val="both"/>
        <w:rPr>
          <w:rFonts w:ascii="Arial" w:hAnsi="Arial" w:cs="Arial"/>
          <w:sz w:val="24"/>
          <w:szCs w:val="24"/>
        </w:rPr>
      </w:pPr>
    </w:p>
    <w:p w14:paraId="6B85F400" w14:textId="77777777" w:rsidR="00792DE6" w:rsidRDefault="00792DE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 </w:t>
      </w:r>
    </w:p>
    <w:p w14:paraId="0CEE8DCD" w14:textId="5105C846" w:rsidR="00792DE6" w:rsidRDefault="00792DE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</w:t>
      </w:r>
      <w:r w:rsidR="00AD4AD5">
        <w:rPr>
          <w:rFonts w:ascii="Arial" w:hAnsi="Arial" w:cs="Arial"/>
          <w:sz w:val="24"/>
          <w:szCs w:val="24"/>
        </w:rPr>
        <w:t xml:space="preserve">field Baseball League, </w:t>
      </w:r>
      <w:r w:rsidR="00D848FA">
        <w:rPr>
          <w:rFonts w:ascii="Arial" w:hAnsi="Arial" w:cs="Arial"/>
          <w:sz w:val="24"/>
          <w:szCs w:val="24"/>
        </w:rPr>
        <w:t xml:space="preserve">Spring Season, </w:t>
      </w:r>
      <w:r w:rsidR="00AD4AD5">
        <w:rPr>
          <w:rFonts w:ascii="Arial" w:hAnsi="Arial" w:cs="Arial"/>
          <w:sz w:val="24"/>
          <w:szCs w:val="24"/>
        </w:rPr>
        <w:t>Shetland</w:t>
      </w:r>
      <w:r>
        <w:rPr>
          <w:rFonts w:ascii="Arial" w:hAnsi="Arial" w:cs="Arial"/>
          <w:sz w:val="24"/>
          <w:szCs w:val="24"/>
        </w:rPr>
        <w:t xml:space="preserve"> PreK Division</w:t>
      </w:r>
    </w:p>
    <w:p w14:paraId="142B5CC0" w14:textId="4CD2A4D5" w:rsidR="00825B86" w:rsidRDefault="00792DE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Bloomfield Hills, MI</w:t>
      </w:r>
    </w:p>
    <w:p w14:paraId="1331ADA7" w14:textId="77777777" w:rsidR="00006189" w:rsidRDefault="00006189" w:rsidP="00D3365B">
      <w:pPr>
        <w:jc w:val="both"/>
        <w:rPr>
          <w:rFonts w:ascii="Arial" w:hAnsi="Arial" w:cs="Arial"/>
          <w:sz w:val="24"/>
          <w:szCs w:val="24"/>
        </w:rPr>
      </w:pPr>
    </w:p>
    <w:p w14:paraId="73DFA0B4" w14:textId="4970A020" w:rsidR="00006189" w:rsidRDefault="00006189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– Present</w:t>
      </w:r>
      <w:r>
        <w:rPr>
          <w:rFonts w:ascii="Arial" w:hAnsi="Arial" w:cs="Arial"/>
          <w:sz w:val="24"/>
          <w:szCs w:val="24"/>
        </w:rPr>
        <w:tab/>
        <w:t>Chairman – Security Committee</w:t>
      </w:r>
    </w:p>
    <w:p w14:paraId="33AB3081" w14:textId="3FF1E820" w:rsidR="00006189" w:rsidRDefault="00006189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St. Hugo of the Hills School</w:t>
      </w:r>
    </w:p>
    <w:p w14:paraId="00BBCE9C" w14:textId="73905320" w:rsidR="00006189" w:rsidRDefault="00006189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Bloomfield Hills, MI</w:t>
      </w:r>
    </w:p>
    <w:p w14:paraId="500700C9" w14:textId="77777777" w:rsidR="009416A1" w:rsidRDefault="009416A1" w:rsidP="00D3365B">
      <w:pPr>
        <w:jc w:val="both"/>
        <w:rPr>
          <w:rFonts w:ascii="Arial" w:hAnsi="Arial" w:cs="Arial"/>
          <w:sz w:val="24"/>
          <w:szCs w:val="24"/>
        </w:rPr>
      </w:pPr>
    </w:p>
    <w:p w14:paraId="37B60D77" w14:textId="55BCC130" w:rsidR="009416A1" w:rsidRDefault="009416A1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Present</w:t>
      </w:r>
      <w:r>
        <w:rPr>
          <w:rFonts w:ascii="Arial" w:hAnsi="Arial" w:cs="Arial"/>
          <w:sz w:val="24"/>
          <w:szCs w:val="24"/>
        </w:rPr>
        <w:tab/>
        <w:t>Member – Protocol Review Committee</w:t>
      </w:r>
    </w:p>
    <w:p w14:paraId="454C1ED6" w14:textId="72FD662E" w:rsidR="009416A1" w:rsidRDefault="009416A1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Oakland University William Beaumont School of Medicine</w:t>
      </w:r>
    </w:p>
    <w:p w14:paraId="7E45F4A2" w14:textId="56064BE7" w:rsidR="009416A1" w:rsidRDefault="009416A1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proofErr w:type="spellStart"/>
      <w:r>
        <w:rPr>
          <w:rFonts w:ascii="Arial" w:hAnsi="Arial" w:cs="Arial"/>
          <w:sz w:val="24"/>
          <w:szCs w:val="24"/>
        </w:rPr>
        <w:t>Orthopaedic</w:t>
      </w:r>
      <w:proofErr w:type="spellEnd"/>
      <w:r>
        <w:rPr>
          <w:rFonts w:ascii="Arial" w:hAnsi="Arial" w:cs="Arial"/>
          <w:sz w:val="24"/>
          <w:szCs w:val="24"/>
        </w:rPr>
        <w:t xml:space="preserve"> Surgery</w:t>
      </w:r>
    </w:p>
    <w:p w14:paraId="4A9AB27C" w14:textId="2BBE2986" w:rsidR="009416A1" w:rsidRDefault="009416A1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Royal Oak, MI</w:t>
      </w:r>
    </w:p>
    <w:p w14:paraId="3E62E8F8" w14:textId="27E281D5" w:rsidR="00006189" w:rsidRDefault="009416A1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784ABF" w14:textId="6367A5CE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</w:p>
    <w:p w14:paraId="528F6D79" w14:textId="75061117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Bloomfield Baseball League, </w:t>
      </w:r>
      <w:r w:rsidR="00D848FA">
        <w:rPr>
          <w:rFonts w:ascii="Arial" w:hAnsi="Arial" w:cs="Arial"/>
          <w:sz w:val="24"/>
          <w:szCs w:val="24"/>
        </w:rPr>
        <w:t xml:space="preserve">Spring Season, </w:t>
      </w:r>
      <w:r>
        <w:rPr>
          <w:rFonts w:ascii="Arial" w:hAnsi="Arial" w:cs="Arial"/>
          <w:sz w:val="24"/>
          <w:szCs w:val="24"/>
        </w:rPr>
        <w:t>Pinto I Division</w:t>
      </w:r>
    </w:p>
    <w:p w14:paraId="1A50AA6D" w14:textId="74E1D601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Bloomfield Hills, MI</w:t>
      </w:r>
    </w:p>
    <w:p w14:paraId="5441A19D" w14:textId="77777777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</w:p>
    <w:p w14:paraId="16DBD9A1" w14:textId="19438B8F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</w:p>
    <w:p w14:paraId="0B38B34F" w14:textId="26F05EC8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Bloomfield Baseball League, </w:t>
      </w:r>
      <w:r w:rsidR="00D848FA">
        <w:rPr>
          <w:rFonts w:ascii="Arial" w:hAnsi="Arial" w:cs="Arial"/>
          <w:sz w:val="24"/>
          <w:szCs w:val="24"/>
        </w:rPr>
        <w:t xml:space="preserve">Spring Season, </w:t>
      </w:r>
      <w:r>
        <w:rPr>
          <w:rFonts w:ascii="Arial" w:hAnsi="Arial" w:cs="Arial"/>
          <w:sz w:val="24"/>
          <w:szCs w:val="24"/>
        </w:rPr>
        <w:t>Pinto II Division</w:t>
      </w:r>
    </w:p>
    <w:p w14:paraId="4F4DA6B8" w14:textId="72E7D6D5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Bloomfield Hills, MI</w:t>
      </w:r>
    </w:p>
    <w:p w14:paraId="6AA5BA45" w14:textId="77777777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</w:p>
    <w:p w14:paraId="4329AD8D" w14:textId="177CA012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</w:p>
    <w:p w14:paraId="30F3E3F3" w14:textId="0025AED5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Play 4 Fun Sports Flag Football, Fall Season, K/1</w:t>
      </w:r>
      <w:r w:rsidRPr="00053B7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Grade Division</w:t>
      </w:r>
    </w:p>
    <w:p w14:paraId="23158E42" w14:textId="39C3F87E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Birmingham, MI</w:t>
      </w:r>
    </w:p>
    <w:p w14:paraId="2E20BB69" w14:textId="38C2897B" w:rsidR="00AD5DB7" w:rsidRDefault="00AD5DB7" w:rsidP="00D3365B">
      <w:pPr>
        <w:jc w:val="both"/>
        <w:rPr>
          <w:rFonts w:ascii="Arial" w:hAnsi="Arial" w:cs="Arial"/>
          <w:sz w:val="24"/>
          <w:szCs w:val="24"/>
        </w:rPr>
      </w:pPr>
    </w:p>
    <w:p w14:paraId="1A210176" w14:textId="5D5B8DA9" w:rsidR="00AD5DB7" w:rsidRDefault="00AD5DB7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</w:p>
    <w:p w14:paraId="1C566DE1" w14:textId="335F4B1D" w:rsidR="00AD5DB7" w:rsidRDefault="00AD5DB7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Bloomfield Baseball League</w:t>
      </w:r>
      <w:r w:rsidR="00D848FA">
        <w:rPr>
          <w:rFonts w:ascii="Arial" w:hAnsi="Arial" w:cs="Arial"/>
          <w:sz w:val="24"/>
          <w:szCs w:val="24"/>
        </w:rPr>
        <w:t>, Spring Season, Mustang Division</w:t>
      </w:r>
    </w:p>
    <w:p w14:paraId="69D1702C" w14:textId="6C1C2A28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Birmingham, MI</w:t>
      </w:r>
    </w:p>
    <w:p w14:paraId="5D5CB66A" w14:textId="77777777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</w:p>
    <w:p w14:paraId="48CEEFA0" w14:textId="32F62AB4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</w:p>
    <w:p w14:paraId="5B33239C" w14:textId="2B6E190E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Play 4 Fun Sports Flag Footbal</w:t>
      </w:r>
      <w:r w:rsidR="00AD5DB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Winter Season, 1</w:t>
      </w:r>
      <w:r w:rsidRPr="00053B7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Grade Division</w:t>
      </w:r>
    </w:p>
    <w:p w14:paraId="45CBB546" w14:textId="6E70F319" w:rsidR="00053B76" w:rsidRDefault="00053B76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Birmingham, MI </w:t>
      </w:r>
    </w:p>
    <w:p w14:paraId="7E2AFB1E" w14:textId="51F0A39C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</w:p>
    <w:p w14:paraId="17C17F4D" w14:textId="03C2DB7A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</w:p>
    <w:p w14:paraId="656A8BD8" w14:textId="38CCCBB5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Play 4 Fun Sports Flag Football, Fall Season, 2</w:t>
      </w:r>
      <w:r w:rsidRPr="00D848F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/3</w:t>
      </w:r>
      <w:r w:rsidRPr="00D848F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Grade Division</w:t>
      </w:r>
    </w:p>
    <w:p w14:paraId="23AFB05A" w14:textId="3EA06B40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Birmingham, MI</w:t>
      </w:r>
    </w:p>
    <w:p w14:paraId="2B3F5ACE" w14:textId="388B6189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</w:p>
    <w:p w14:paraId="5629904C" w14:textId="63A9B170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Coach</w:t>
      </w:r>
    </w:p>
    <w:p w14:paraId="0008FD78" w14:textId="46A03DB8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Play 4 Fun Sports Flag Football, Winter Season, 2</w:t>
      </w:r>
      <w:r w:rsidRPr="00D848F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 Division</w:t>
      </w:r>
    </w:p>
    <w:p w14:paraId="0C6C935D" w14:textId="6B00E6F2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Birmingham, MI</w:t>
      </w:r>
    </w:p>
    <w:p w14:paraId="1CA8D51E" w14:textId="1404957A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</w:p>
    <w:p w14:paraId="0EE717EE" w14:textId="09FEC206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</w:p>
    <w:p w14:paraId="0D661DD0" w14:textId="31C3A0DB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Catholic Youth Organization</w:t>
      </w:r>
    </w:p>
    <w:p w14:paraId="38FED1C4" w14:textId="0C0EFF00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St. Hugo of the Hills School, 4</w:t>
      </w:r>
      <w:r w:rsidRPr="00D848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Basketball</w:t>
      </w:r>
    </w:p>
    <w:p w14:paraId="3659488A" w14:textId="681D0839" w:rsidR="00D848FA" w:rsidRDefault="00D848FA" w:rsidP="00D336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Bloomfield Hills, MI</w:t>
      </w:r>
    </w:p>
    <w:p w14:paraId="5E91E141" w14:textId="77777777" w:rsidR="000A5E8E" w:rsidRPr="006C4412" w:rsidRDefault="000A5E8E" w:rsidP="00D3365B">
      <w:pPr>
        <w:jc w:val="both"/>
        <w:rPr>
          <w:rFonts w:ascii="Arial" w:hAnsi="Arial" w:cs="Arial"/>
          <w:sz w:val="24"/>
        </w:rPr>
      </w:pPr>
    </w:p>
    <w:p w14:paraId="1D7B5A99" w14:textId="77777777" w:rsidR="000A5E8E" w:rsidRPr="006C4412" w:rsidRDefault="000A5E8E" w:rsidP="00D3365B">
      <w:pPr>
        <w:pStyle w:val="Heading1"/>
        <w:jc w:val="both"/>
        <w:rPr>
          <w:rFonts w:ascii="Arial" w:hAnsi="Arial" w:cs="Arial"/>
        </w:rPr>
      </w:pPr>
      <w:r w:rsidRPr="006C4412">
        <w:rPr>
          <w:rFonts w:ascii="Arial" w:hAnsi="Arial" w:cs="Arial"/>
          <w:sz w:val="28"/>
          <w:szCs w:val="28"/>
        </w:rPr>
        <w:t>RESEARCH/GRANTS</w:t>
      </w:r>
    </w:p>
    <w:p w14:paraId="204F6D36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</w:p>
    <w:p w14:paraId="221D6AFD" w14:textId="77777777" w:rsidR="000A5E8E" w:rsidRDefault="000A5E8E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sz w:val="24"/>
        </w:rPr>
        <w:t>Current Research Projects:</w:t>
      </w:r>
    </w:p>
    <w:p w14:paraId="15E4B00B" w14:textId="48C27B93" w:rsidR="000476E1" w:rsidRPr="000476E1" w:rsidRDefault="000476E1" w:rsidP="00D3365B">
      <w:pPr>
        <w:jc w:val="both"/>
        <w:rPr>
          <w:rFonts w:ascii="Arial" w:hAnsi="Arial" w:cs="Arial"/>
          <w:sz w:val="24"/>
        </w:rPr>
      </w:pPr>
    </w:p>
    <w:p w14:paraId="014260B4" w14:textId="77777777" w:rsidR="000476E1" w:rsidRDefault="000476E1" w:rsidP="00D3365B">
      <w:pPr>
        <w:ind w:left="2160" w:hanging="2160"/>
        <w:jc w:val="both"/>
        <w:rPr>
          <w:rFonts w:ascii="Arial" w:hAnsi="Arial" w:cs="Arial"/>
          <w:sz w:val="24"/>
        </w:rPr>
      </w:pPr>
    </w:p>
    <w:p w14:paraId="6A849089" w14:textId="77777777" w:rsidR="000A5E8E" w:rsidRPr="006C4412" w:rsidRDefault="000A5E8E" w:rsidP="00D3365B">
      <w:pPr>
        <w:ind w:left="2160" w:hanging="2160"/>
        <w:jc w:val="both"/>
        <w:rPr>
          <w:rFonts w:ascii="Arial" w:hAnsi="Arial" w:cs="Arial"/>
        </w:rPr>
      </w:pPr>
      <w:r w:rsidRPr="006C4412">
        <w:rPr>
          <w:rFonts w:ascii="Arial" w:hAnsi="Arial" w:cs="Arial"/>
          <w:sz w:val="24"/>
        </w:rPr>
        <w:t>2013</w:t>
      </w:r>
      <w:r w:rsidR="000476E1">
        <w:rPr>
          <w:rFonts w:ascii="Arial" w:hAnsi="Arial" w:cs="Arial"/>
          <w:sz w:val="24"/>
        </w:rPr>
        <w:t xml:space="preserve"> – Present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b/>
          <w:bCs/>
          <w:sz w:val="24"/>
        </w:rPr>
        <w:t>Vaupel Z</w:t>
      </w:r>
      <w:r w:rsidRPr="006C4412">
        <w:rPr>
          <w:rFonts w:ascii="Arial" w:hAnsi="Arial" w:cs="Arial"/>
          <w:sz w:val="24"/>
        </w:rPr>
        <w:t>, Baker K, Baker E, Fortin P. Effect of Reamer Ir</w:t>
      </w:r>
      <w:r w:rsidR="000476E1">
        <w:rPr>
          <w:rFonts w:ascii="Arial" w:hAnsi="Arial" w:cs="Arial"/>
          <w:sz w:val="24"/>
        </w:rPr>
        <w:t>rigator Aspirator (RIA) on the Mechanical Properties of the T</w:t>
      </w:r>
      <w:r w:rsidRPr="006C4412">
        <w:rPr>
          <w:rFonts w:ascii="Arial" w:hAnsi="Arial" w:cs="Arial"/>
          <w:sz w:val="24"/>
        </w:rPr>
        <w:t>ibia</w:t>
      </w:r>
    </w:p>
    <w:p w14:paraId="1F1E9229" w14:textId="77777777" w:rsidR="000476E1" w:rsidRDefault="000476E1" w:rsidP="00D3365B">
      <w:pPr>
        <w:jc w:val="both"/>
        <w:rPr>
          <w:rFonts w:ascii="Arial" w:hAnsi="Arial" w:cs="Arial"/>
          <w:sz w:val="24"/>
        </w:rPr>
      </w:pPr>
    </w:p>
    <w:p w14:paraId="72DA0429" w14:textId="77777777" w:rsidR="000A5E8E" w:rsidRDefault="000476E1" w:rsidP="00D3365B">
      <w:pPr>
        <w:ind w:left="2160"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2013 – Present</w:t>
      </w:r>
      <w:r>
        <w:rPr>
          <w:rFonts w:ascii="Arial" w:hAnsi="Arial" w:cs="Arial"/>
          <w:sz w:val="24"/>
        </w:rPr>
        <w:tab/>
        <w:t xml:space="preserve">Carpenter S, Baker E, </w:t>
      </w: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>, Fortin P.  Effect of Chemokines and Neupogen on Achilles Tendon Repair in a Rat Model.</w:t>
      </w:r>
    </w:p>
    <w:p w14:paraId="250A0AC7" w14:textId="77777777" w:rsidR="003C0C44" w:rsidRDefault="003C0C44" w:rsidP="00D3365B">
      <w:pPr>
        <w:jc w:val="both"/>
        <w:rPr>
          <w:rFonts w:ascii="Arial" w:hAnsi="Arial" w:cs="Arial"/>
          <w:sz w:val="24"/>
        </w:rPr>
      </w:pPr>
    </w:p>
    <w:p w14:paraId="0D4C2C91" w14:textId="21D18263" w:rsidR="003C0C44" w:rsidRDefault="003C0C44" w:rsidP="00D3365B">
      <w:pPr>
        <w:ind w:left="2160"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 – Present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Vaupel Z</w:t>
      </w:r>
      <w:r>
        <w:rPr>
          <w:rFonts w:ascii="Arial" w:hAnsi="Arial" w:cs="Arial"/>
          <w:sz w:val="24"/>
        </w:rPr>
        <w:t xml:space="preserve">, Baker E, Baker K, Fortin P. Impact of Non-weight </w:t>
      </w:r>
      <w:r w:rsidR="006743FE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earing on Quality of Life.</w:t>
      </w:r>
    </w:p>
    <w:p w14:paraId="12E5F2E7" w14:textId="1AA43720" w:rsidR="006743FE" w:rsidRDefault="006743FE" w:rsidP="00D3365B">
      <w:pPr>
        <w:ind w:left="2160" w:hanging="2160"/>
        <w:jc w:val="both"/>
        <w:rPr>
          <w:rFonts w:ascii="Arial" w:hAnsi="Arial" w:cs="Arial"/>
          <w:sz w:val="24"/>
        </w:rPr>
      </w:pPr>
    </w:p>
    <w:p w14:paraId="28E38ABD" w14:textId="7D83E41B" w:rsidR="006743FE" w:rsidRDefault="006743FE" w:rsidP="00D3365B">
      <w:pPr>
        <w:ind w:left="2160"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2019 – Present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Vaupel Z</w:t>
      </w:r>
      <w:r>
        <w:rPr>
          <w:rFonts w:ascii="Arial" w:hAnsi="Arial" w:cs="Arial"/>
          <w:sz w:val="24"/>
        </w:rPr>
        <w:t>, Fortin P. Immediate Post-</w:t>
      </w:r>
      <w:proofErr w:type="gramStart"/>
      <w:r>
        <w:rPr>
          <w:rFonts w:ascii="Arial" w:hAnsi="Arial" w:cs="Arial"/>
          <w:sz w:val="24"/>
        </w:rPr>
        <w:t>operative</w:t>
      </w:r>
      <w:proofErr w:type="gramEnd"/>
      <w:r>
        <w:rPr>
          <w:rFonts w:ascii="Arial" w:hAnsi="Arial" w:cs="Arial"/>
          <w:sz w:val="24"/>
        </w:rPr>
        <w:t xml:space="preserve"> Weight Bearing Following Extra-articular Screw Fixation for Lisfranc Injuries.</w:t>
      </w:r>
    </w:p>
    <w:p w14:paraId="47D2DF56" w14:textId="7FCEC612" w:rsidR="006743FE" w:rsidRDefault="006743FE" w:rsidP="00D3365B">
      <w:pPr>
        <w:ind w:left="2160" w:hanging="2160"/>
        <w:jc w:val="both"/>
        <w:rPr>
          <w:rFonts w:ascii="Arial" w:hAnsi="Arial" w:cs="Arial"/>
          <w:sz w:val="24"/>
        </w:rPr>
      </w:pPr>
    </w:p>
    <w:p w14:paraId="3A91ACF5" w14:textId="493787F8" w:rsidR="006743FE" w:rsidRPr="006743FE" w:rsidRDefault="006743FE" w:rsidP="00D3365B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2020 – Present</w:t>
      </w:r>
      <w:r>
        <w:rPr>
          <w:rFonts w:ascii="Arial" w:hAnsi="Arial" w:cs="Arial"/>
          <w:sz w:val="24"/>
        </w:rPr>
        <w:tab/>
        <w:t xml:space="preserve">El-Zein Z, Fortin P, </w:t>
      </w:r>
      <w:r>
        <w:rPr>
          <w:rFonts w:ascii="Arial" w:hAnsi="Arial" w:cs="Arial"/>
          <w:b/>
          <w:bCs/>
          <w:sz w:val="24"/>
        </w:rPr>
        <w:t>Vaupel Z</w:t>
      </w:r>
      <w:r>
        <w:rPr>
          <w:rFonts w:ascii="Arial" w:hAnsi="Arial" w:cs="Arial"/>
          <w:sz w:val="24"/>
        </w:rPr>
        <w:t xml:space="preserve">. </w:t>
      </w:r>
      <w:r w:rsidR="00A71F47">
        <w:rPr>
          <w:rFonts w:ascii="Arial" w:hAnsi="Arial" w:cs="Arial"/>
          <w:sz w:val="24"/>
        </w:rPr>
        <w:t>Utility and Cost Analysis of Intra-operative Fungal and AFB Cultures for Foot and Ankle Infections.</w:t>
      </w:r>
    </w:p>
    <w:p w14:paraId="3E5679F6" w14:textId="77777777" w:rsidR="000A5E8E" w:rsidRPr="006C4412" w:rsidRDefault="000A5E8E" w:rsidP="00D3365B">
      <w:pPr>
        <w:jc w:val="both"/>
        <w:rPr>
          <w:rFonts w:ascii="Arial" w:hAnsi="Arial" w:cs="Arial"/>
          <w:b/>
          <w:sz w:val="24"/>
        </w:rPr>
      </w:pPr>
    </w:p>
    <w:p w14:paraId="1691B08E" w14:textId="77777777" w:rsidR="000A5E8E" w:rsidRDefault="000A5E8E" w:rsidP="00D3365B">
      <w:pPr>
        <w:jc w:val="both"/>
        <w:rPr>
          <w:rFonts w:ascii="Arial" w:hAnsi="Arial" w:cs="Arial"/>
          <w:b/>
          <w:sz w:val="24"/>
        </w:rPr>
      </w:pPr>
      <w:r w:rsidRPr="006C4412">
        <w:rPr>
          <w:rFonts w:ascii="Arial" w:hAnsi="Arial" w:cs="Arial"/>
          <w:b/>
          <w:sz w:val="24"/>
        </w:rPr>
        <w:t>Grants:</w:t>
      </w:r>
    </w:p>
    <w:p w14:paraId="6E2EF76C" w14:textId="77777777" w:rsidR="00FB1250" w:rsidRPr="006C4412" w:rsidRDefault="00FB1250" w:rsidP="00D3365B">
      <w:pPr>
        <w:jc w:val="both"/>
        <w:rPr>
          <w:rFonts w:ascii="Arial" w:hAnsi="Arial" w:cs="Arial"/>
          <w:sz w:val="24"/>
        </w:rPr>
      </w:pPr>
    </w:p>
    <w:p w14:paraId="1AD6E126" w14:textId="77777777" w:rsidR="000A5E8E" w:rsidRDefault="000A5E8E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2008 – 2010            </w:t>
      </w:r>
      <w:r w:rsidRPr="006C4412">
        <w:rPr>
          <w:rFonts w:ascii="Arial" w:hAnsi="Arial" w:cs="Arial"/>
          <w:sz w:val="24"/>
        </w:rPr>
        <w:t xml:space="preserve">American Shoulder and Elbow Surgeons 2008 Research Grant </w:t>
      </w:r>
      <w:r>
        <w:rPr>
          <w:rFonts w:ascii="Arial" w:hAnsi="Arial" w:cs="Arial"/>
          <w:sz w:val="24"/>
        </w:rPr>
        <w:t>–</w:t>
      </w:r>
      <w:r w:rsidRPr="006C4412">
        <w:rPr>
          <w:rFonts w:ascii="Arial" w:hAnsi="Arial" w:cs="Arial"/>
          <w:sz w:val="24"/>
        </w:rPr>
        <w:t xml:space="preserve"> </w:t>
      </w:r>
    </w:p>
    <w:p w14:paraId="40882C79" w14:textId="77777777" w:rsidR="000A5E8E" w:rsidRPr="006C4412" w:rsidRDefault="000A5E8E" w:rsidP="00D3365B">
      <w:pPr>
        <w:ind w:left="1440" w:firstLine="72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 xml:space="preserve">$20,000    </w:t>
      </w:r>
    </w:p>
    <w:p w14:paraId="431EE43D" w14:textId="77777777" w:rsidR="000A5E8E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 xml:space="preserve">                                The influence of design features on the w</w:t>
      </w:r>
      <w:r w:rsidR="00FB1250">
        <w:rPr>
          <w:rFonts w:ascii="Arial" w:hAnsi="Arial" w:cs="Arial"/>
          <w:sz w:val="24"/>
        </w:rPr>
        <w:t xml:space="preserve">ear performance of </w:t>
      </w:r>
      <w:r w:rsidR="00FB1250">
        <w:rPr>
          <w:rFonts w:ascii="Arial" w:hAnsi="Arial" w:cs="Arial"/>
          <w:sz w:val="24"/>
        </w:rPr>
        <w:tab/>
      </w:r>
      <w:r w:rsidR="00FB1250">
        <w:rPr>
          <w:rFonts w:ascii="Arial" w:hAnsi="Arial" w:cs="Arial"/>
          <w:sz w:val="24"/>
        </w:rPr>
        <w:tab/>
      </w:r>
      <w:r w:rsidR="00FB1250">
        <w:rPr>
          <w:rFonts w:ascii="Arial" w:hAnsi="Arial" w:cs="Arial"/>
          <w:sz w:val="24"/>
        </w:rPr>
        <w:tab/>
      </w:r>
      <w:r w:rsidR="00FB1250">
        <w:rPr>
          <w:rFonts w:ascii="Arial" w:hAnsi="Arial" w:cs="Arial"/>
          <w:sz w:val="24"/>
        </w:rPr>
        <w:tab/>
      </w:r>
      <w:r w:rsidR="00FB12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reverse total</w:t>
      </w:r>
      <w:r w:rsidRPr="006C4412">
        <w:rPr>
          <w:rFonts w:ascii="Arial" w:hAnsi="Arial" w:cs="Arial"/>
          <w:sz w:val="24"/>
        </w:rPr>
        <w:t xml:space="preserve"> shoulder arthroplasty systems: An </w:t>
      </w:r>
      <w:r w:rsidRPr="006C4412">
        <w:rPr>
          <w:rFonts w:ascii="Arial" w:hAnsi="Arial" w:cs="Arial"/>
          <w:i/>
          <w:sz w:val="24"/>
        </w:rPr>
        <w:t>in vitro</w:t>
      </w:r>
      <w:r w:rsidRPr="006C4412">
        <w:rPr>
          <w:rFonts w:ascii="Arial" w:hAnsi="Arial" w:cs="Arial"/>
          <w:sz w:val="24"/>
        </w:rPr>
        <w:t xml:space="preserve"> wear </w:t>
      </w:r>
    </w:p>
    <w:p w14:paraId="1326E08A" w14:textId="77777777" w:rsidR="000A5E8E" w:rsidRPr="006C4412" w:rsidRDefault="000A5E8E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>simulation.</w:t>
      </w:r>
    </w:p>
    <w:p w14:paraId="5580C295" w14:textId="77777777" w:rsidR="000A5E8E" w:rsidRDefault="000A5E8E" w:rsidP="00D3365B">
      <w:pPr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sz w:val="24"/>
        </w:rPr>
        <w:t xml:space="preserve">                                </w:t>
      </w:r>
      <w:proofErr w:type="spellStart"/>
      <w:r w:rsidRPr="006C4412">
        <w:rPr>
          <w:rFonts w:ascii="Arial" w:hAnsi="Arial" w:cs="Arial"/>
          <w:sz w:val="24"/>
        </w:rPr>
        <w:t>Wiater</w:t>
      </w:r>
      <w:proofErr w:type="spellEnd"/>
      <w:r w:rsidRPr="006C4412">
        <w:rPr>
          <w:rFonts w:ascii="Arial" w:hAnsi="Arial" w:cs="Arial"/>
          <w:sz w:val="24"/>
        </w:rPr>
        <w:t xml:space="preserve"> JM,</w:t>
      </w:r>
      <w:r w:rsidRPr="006C4412">
        <w:rPr>
          <w:rFonts w:ascii="Arial" w:hAnsi="Arial" w:cs="Arial"/>
          <w:b/>
          <w:sz w:val="24"/>
        </w:rPr>
        <w:t xml:space="preserve"> </w:t>
      </w:r>
      <w:r w:rsidRPr="006C4412">
        <w:rPr>
          <w:rFonts w:ascii="Arial" w:hAnsi="Arial" w:cs="Arial"/>
          <w:sz w:val="24"/>
        </w:rPr>
        <w:t xml:space="preserve">Baker K, </w:t>
      </w: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</w:t>
      </w:r>
      <w:proofErr w:type="spellStart"/>
      <w:r w:rsidRPr="006C4412">
        <w:rPr>
          <w:rFonts w:ascii="Arial" w:hAnsi="Arial" w:cs="Arial"/>
          <w:sz w:val="24"/>
        </w:rPr>
        <w:t>Demetropoulos</w:t>
      </w:r>
      <w:proofErr w:type="spellEnd"/>
      <w:r w:rsidRPr="006C4412">
        <w:rPr>
          <w:rFonts w:ascii="Arial" w:hAnsi="Arial" w:cs="Arial"/>
          <w:sz w:val="24"/>
        </w:rPr>
        <w:t xml:space="preserve"> D.</w:t>
      </w:r>
    </w:p>
    <w:p w14:paraId="47B5ADAA" w14:textId="77777777" w:rsidR="00FB1250" w:rsidRPr="006C4412" w:rsidRDefault="00FB1250" w:rsidP="00D3365B">
      <w:pPr>
        <w:jc w:val="both"/>
        <w:rPr>
          <w:rFonts w:ascii="Arial" w:hAnsi="Arial" w:cs="Arial"/>
          <w:sz w:val="24"/>
        </w:rPr>
      </w:pPr>
    </w:p>
    <w:p w14:paraId="1FD41CF0" w14:textId="77777777" w:rsidR="00FB1250" w:rsidRPr="006C4412" w:rsidRDefault="00FB1250" w:rsidP="00D3365B">
      <w:pPr>
        <w:jc w:val="both"/>
        <w:rPr>
          <w:rFonts w:ascii="Arial" w:hAnsi="Arial" w:cs="Arial"/>
        </w:rPr>
      </w:pPr>
      <w:r w:rsidRPr="006C4412">
        <w:rPr>
          <w:rFonts w:ascii="Arial" w:hAnsi="Arial" w:cs="Arial"/>
          <w:sz w:val="24"/>
        </w:rPr>
        <w:t xml:space="preserve">2010 – 2011 </w:t>
      </w:r>
      <w:r w:rsidRPr="006C4412">
        <w:rPr>
          <w:rFonts w:ascii="Arial" w:hAnsi="Arial" w:cs="Arial"/>
          <w:sz w:val="24"/>
        </w:rPr>
        <w:tab/>
      </w:r>
      <w:r w:rsidRPr="006C4412">
        <w:rPr>
          <w:rFonts w:ascii="Arial" w:hAnsi="Arial" w:cs="Arial"/>
          <w:sz w:val="24"/>
        </w:rPr>
        <w:tab/>
        <w:t>Beaumont Hospitals Resident/Fellow Mini-Grant - $10,000</w:t>
      </w:r>
    </w:p>
    <w:p w14:paraId="2766F649" w14:textId="77777777" w:rsidR="00FB1250" w:rsidRPr="006C4412" w:rsidRDefault="00FB1250" w:rsidP="00D3365B">
      <w:pPr>
        <w:pStyle w:val="Heading4"/>
        <w:jc w:val="both"/>
        <w:rPr>
          <w:rFonts w:ascii="Arial" w:hAnsi="Arial" w:cs="Arial"/>
          <w:b/>
        </w:rPr>
      </w:pPr>
      <w:r w:rsidRPr="006C4412">
        <w:rPr>
          <w:rFonts w:ascii="Arial" w:hAnsi="Arial" w:cs="Arial"/>
        </w:rPr>
        <w:lastRenderedPageBreak/>
        <w:t>Effect of Bisphosphonates on Osteochondral Allograft Incorporation</w:t>
      </w:r>
    </w:p>
    <w:p w14:paraId="340312DB" w14:textId="77777777" w:rsidR="00FB1250" w:rsidRDefault="00FB1250" w:rsidP="00D3365B">
      <w:pPr>
        <w:ind w:left="1440" w:firstLine="72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sz w:val="24"/>
        </w:rPr>
        <w:t>Vaupel Z</w:t>
      </w:r>
      <w:r w:rsidRPr="006C4412">
        <w:rPr>
          <w:rFonts w:ascii="Arial" w:hAnsi="Arial" w:cs="Arial"/>
          <w:sz w:val="24"/>
        </w:rPr>
        <w:t xml:space="preserve">, Baker K, </w:t>
      </w:r>
      <w:proofErr w:type="spellStart"/>
      <w:r w:rsidRPr="006C4412">
        <w:rPr>
          <w:rFonts w:ascii="Arial" w:hAnsi="Arial" w:cs="Arial"/>
          <w:sz w:val="24"/>
        </w:rPr>
        <w:t>Gratopp</w:t>
      </w:r>
      <w:proofErr w:type="spellEnd"/>
      <w:r w:rsidRPr="006C4412">
        <w:rPr>
          <w:rFonts w:ascii="Arial" w:hAnsi="Arial" w:cs="Arial"/>
          <w:sz w:val="24"/>
        </w:rPr>
        <w:t xml:space="preserve"> C, Fortin P</w:t>
      </w:r>
    </w:p>
    <w:p w14:paraId="74F72835" w14:textId="77777777" w:rsidR="00B6430B" w:rsidRDefault="00B6430B" w:rsidP="00D3365B">
      <w:pPr>
        <w:jc w:val="both"/>
        <w:rPr>
          <w:rFonts w:ascii="Arial" w:hAnsi="Arial" w:cs="Arial"/>
          <w:sz w:val="24"/>
        </w:rPr>
      </w:pPr>
    </w:p>
    <w:p w14:paraId="48CE727D" w14:textId="77777777" w:rsidR="00B6430B" w:rsidRDefault="00B6430B" w:rsidP="00D336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Synthes/</w:t>
      </w:r>
      <w:proofErr w:type="spellStart"/>
      <w:r>
        <w:rPr>
          <w:rFonts w:ascii="Arial" w:hAnsi="Arial" w:cs="Arial"/>
          <w:sz w:val="24"/>
        </w:rPr>
        <w:t>Depuy</w:t>
      </w:r>
      <w:proofErr w:type="spellEnd"/>
      <w:r>
        <w:rPr>
          <w:rFonts w:ascii="Arial" w:hAnsi="Arial" w:cs="Arial"/>
          <w:sz w:val="24"/>
        </w:rPr>
        <w:t xml:space="preserve"> - $25,000</w:t>
      </w:r>
    </w:p>
    <w:p w14:paraId="525BB3CF" w14:textId="3EEBE053" w:rsidR="000A5E8E" w:rsidRPr="008852F5" w:rsidRDefault="00B6430B" w:rsidP="00D3365B">
      <w:pPr>
        <w:ind w:left="2160"/>
        <w:jc w:val="both"/>
        <w:rPr>
          <w:rFonts w:ascii="Arial" w:hAnsi="Arial" w:cs="Arial"/>
          <w:sz w:val="24"/>
        </w:rPr>
      </w:pPr>
      <w:r w:rsidRPr="006C4412">
        <w:rPr>
          <w:rFonts w:ascii="Arial" w:hAnsi="Arial" w:cs="Arial"/>
          <w:b/>
          <w:bCs/>
          <w:sz w:val="24"/>
        </w:rPr>
        <w:t>Vaupel Z</w:t>
      </w:r>
      <w:r w:rsidRPr="006C4412">
        <w:rPr>
          <w:rFonts w:ascii="Arial" w:hAnsi="Arial" w:cs="Arial"/>
          <w:sz w:val="24"/>
        </w:rPr>
        <w:t>, Baker K, Baker E, Fortin P. Effect of Reamer Ir</w:t>
      </w:r>
      <w:r>
        <w:rPr>
          <w:rFonts w:ascii="Arial" w:hAnsi="Arial" w:cs="Arial"/>
          <w:sz w:val="24"/>
        </w:rPr>
        <w:t>rigator Aspirator (RIA) on the Mechanical Properties of the T</w:t>
      </w:r>
      <w:r w:rsidRPr="006C4412">
        <w:rPr>
          <w:rFonts w:ascii="Arial" w:hAnsi="Arial" w:cs="Arial"/>
          <w:sz w:val="24"/>
        </w:rPr>
        <w:t>ibia</w:t>
      </w:r>
    </w:p>
    <w:sectPr w:rsidR="000A5E8E" w:rsidRPr="008852F5" w:rsidSect="00E16D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6B2C0" w14:textId="77777777" w:rsidR="004B1C5E" w:rsidRDefault="004B1C5E">
      <w:r>
        <w:separator/>
      </w:r>
    </w:p>
  </w:endnote>
  <w:endnote w:type="continuationSeparator" w:id="0">
    <w:p w14:paraId="52AD9C50" w14:textId="77777777" w:rsidR="004B1C5E" w:rsidRDefault="004B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18B0" w14:textId="77777777" w:rsidR="00525184" w:rsidRDefault="00525184" w:rsidP="000A5E8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0641" w14:textId="77777777" w:rsidR="004B1C5E" w:rsidRDefault="004B1C5E">
      <w:r>
        <w:separator/>
      </w:r>
    </w:p>
  </w:footnote>
  <w:footnote w:type="continuationSeparator" w:id="0">
    <w:p w14:paraId="7F7DB981" w14:textId="77777777" w:rsidR="004B1C5E" w:rsidRDefault="004B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115D" w14:textId="29F5FF33" w:rsidR="005205A2" w:rsidRDefault="005205A2">
    <w:pPr>
      <w:pStyle w:val="Header"/>
    </w:pPr>
    <w:r>
      <w:rPr>
        <w:noProof/>
      </w:rPr>
      <w:drawing>
        <wp:inline distT="0" distB="0" distL="0" distR="0" wp14:anchorId="5D4C1B1C" wp14:editId="34851647">
          <wp:extent cx="951058" cy="29019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04" cy="316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810DE" w14:textId="77777777" w:rsidR="005205A2" w:rsidRDefault="00520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200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7B62A6"/>
    <w:multiLevelType w:val="hybridMultilevel"/>
    <w:tmpl w:val="100ACAAE"/>
    <w:lvl w:ilvl="0" w:tplc="D7E4C2A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DE"/>
    <w:rsid w:val="00006189"/>
    <w:rsid w:val="00035011"/>
    <w:rsid w:val="0003661F"/>
    <w:rsid w:val="00040A7C"/>
    <w:rsid w:val="000476E1"/>
    <w:rsid w:val="00053B76"/>
    <w:rsid w:val="00067CA4"/>
    <w:rsid w:val="00094F39"/>
    <w:rsid w:val="000A5E8E"/>
    <w:rsid w:val="000C7CB7"/>
    <w:rsid w:val="000D094A"/>
    <w:rsid w:val="000D4268"/>
    <w:rsid w:val="00131B05"/>
    <w:rsid w:val="00177135"/>
    <w:rsid w:val="00194D8E"/>
    <w:rsid w:val="001A239E"/>
    <w:rsid w:val="001E3E06"/>
    <w:rsid w:val="001F6C6A"/>
    <w:rsid w:val="00201B57"/>
    <w:rsid w:val="00213702"/>
    <w:rsid w:val="00215C65"/>
    <w:rsid w:val="0022474B"/>
    <w:rsid w:val="00227A74"/>
    <w:rsid w:val="002317F6"/>
    <w:rsid w:val="00233DD9"/>
    <w:rsid w:val="00251316"/>
    <w:rsid w:val="0026550A"/>
    <w:rsid w:val="002665DE"/>
    <w:rsid w:val="00285969"/>
    <w:rsid w:val="0029629C"/>
    <w:rsid w:val="003604CB"/>
    <w:rsid w:val="00384762"/>
    <w:rsid w:val="003B1B84"/>
    <w:rsid w:val="003C0C44"/>
    <w:rsid w:val="004206EB"/>
    <w:rsid w:val="00423F7D"/>
    <w:rsid w:val="00433184"/>
    <w:rsid w:val="00447100"/>
    <w:rsid w:val="00470A0D"/>
    <w:rsid w:val="00474C77"/>
    <w:rsid w:val="00483ADD"/>
    <w:rsid w:val="004A7E45"/>
    <w:rsid w:val="004B1C5E"/>
    <w:rsid w:val="004E3099"/>
    <w:rsid w:val="004F7991"/>
    <w:rsid w:val="00513462"/>
    <w:rsid w:val="005205A2"/>
    <w:rsid w:val="00525184"/>
    <w:rsid w:val="005345D4"/>
    <w:rsid w:val="00546310"/>
    <w:rsid w:val="00546D94"/>
    <w:rsid w:val="005B30B4"/>
    <w:rsid w:val="005B33AC"/>
    <w:rsid w:val="005C797F"/>
    <w:rsid w:val="005F7827"/>
    <w:rsid w:val="006039A5"/>
    <w:rsid w:val="006250CD"/>
    <w:rsid w:val="006251DD"/>
    <w:rsid w:val="00661E26"/>
    <w:rsid w:val="006743FE"/>
    <w:rsid w:val="006A2EBA"/>
    <w:rsid w:val="006A4048"/>
    <w:rsid w:val="006C12C3"/>
    <w:rsid w:val="006D6898"/>
    <w:rsid w:val="006E6753"/>
    <w:rsid w:val="007119F8"/>
    <w:rsid w:val="007333A4"/>
    <w:rsid w:val="00760AA6"/>
    <w:rsid w:val="00792DE6"/>
    <w:rsid w:val="0079768E"/>
    <w:rsid w:val="007A6759"/>
    <w:rsid w:val="007C2046"/>
    <w:rsid w:val="007D5670"/>
    <w:rsid w:val="0080513E"/>
    <w:rsid w:val="00825B86"/>
    <w:rsid w:val="00833ACF"/>
    <w:rsid w:val="008852F5"/>
    <w:rsid w:val="008A343E"/>
    <w:rsid w:val="008B3936"/>
    <w:rsid w:val="008D091F"/>
    <w:rsid w:val="008E362D"/>
    <w:rsid w:val="008E47D9"/>
    <w:rsid w:val="008F6C40"/>
    <w:rsid w:val="00904B62"/>
    <w:rsid w:val="00915025"/>
    <w:rsid w:val="00927DCA"/>
    <w:rsid w:val="009363B8"/>
    <w:rsid w:val="009416A1"/>
    <w:rsid w:val="00944455"/>
    <w:rsid w:val="00951CFB"/>
    <w:rsid w:val="00957D09"/>
    <w:rsid w:val="009674A3"/>
    <w:rsid w:val="00967BD8"/>
    <w:rsid w:val="009807DE"/>
    <w:rsid w:val="009A7ECB"/>
    <w:rsid w:val="009B09BA"/>
    <w:rsid w:val="009C5491"/>
    <w:rsid w:val="009C7118"/>
    <w:rsid w:val="00A044CC"/>
    <w:rsid w:val="00A17B9E"/>
    <w:rsid w:val="00A53D55"/>
    <w:rsid w:val="00A71F47"/>
    <w:rsid w:val="00AA4778"/>
    <w:rsid w:val="00AC7069"/>
    <w:rsid w:val="00AD45BD"/>
    <w:rsid w:val="00AD4AD5"/>
    <w:rsid w:val="00AD5DB7"/>
    <w:rsid w:val="00AF189E"/>
    <w:rsid w:val="00AF6C8B"/>
    <w:rsid w:val="00B23974"/>
    <w:rsid w:val="00B6430B"/>
    <w:rsid w:val="00B7658E"/>
    <w:rsid w:val="00BF363C"/>
    <w:rsid w:val="00C15A7F"/>
    <w:rsid w:val="00C57FCF"/>
    <w:rsid w:val="00C62833"/>
    <w:rsid w:val="00C64A41"/>
    <w:rsid w:val="00C6681D"/>
    <w:rsid w:val="00C73BE3"/>
    <w:rsid w:val="00C76EE4"/>
    <w:rsid w:val="00C77954"/>
    <w:rsid w:val="00C87FD0"/>
    <w:rsid w:val="00CC0398"/>
    <w:rsid w:val="00CE485B"/>
    <w:rsid w:val="00D3365B"/>
    <w:rsid w:val="00D349D9"/>
    <w:rsid w:val="00D54CEF"/>
    <w:rsid w:val="00D848FA"/>
    <w:rsid w:val="00DA080C"/>
    <w:rsid w:val="00DA57D0"/>
    <w:rsid w:val="00DE6830"/>
    <w:rsid w:val="00E00E80"/>
    <w:rsid w:val="00E06525"/>
    <w:rsid w:val="00E16D04"/>
    <w:rsid w:val="00E213D5"/>
    <w:rsid w:val="00E24685"/>
    <w:rsid w:val="00E53CF8"/>
    <w:rsid w:val="00E75DF2"/>
    <w:rsid w:val="00E8577F"/>
    <w:rsid w:val="00EB1F8F"/>
    <w:rsid w:val="00EE11F8"/>
    <w:rsid w:val="00F327EB"/>
    <w:rsid w:val="00F65AAF"/>
    <w:rsid w:val="00F66D24"/>
    <w:rsid w:val="00FA3BB2"/>
    <w:rsid w:val="00FB1250"/>
    <w:rsid w:val="00FB3D58"/>
    <w:rsid w:val="00FE02D3"/>
    <w:rsid w:val="00FE32AF"/>
    <w:rsid w:val="00FF703E"/>
    <w:rsid w:val="68C0C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A6F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0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16D04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16D04"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16D04"/>
    <w:pPr>
      <w:keepNext/>
      <w:numPr>
        <w:ilvl w:val="2"/>
        <w:numId w:val="1"/>
      </w:numPr>
      <w:ind w:left="2160" w:firstLine="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6D04"/>
    <w:pPr>
      <w:keepNext/>
      <w:numPr>
        <w:ilvl w:val="3"/>
        <w:numId w:val="1"/>
      </w:numPr>
      <w:ind w:left="1440"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16D04"/>
    <w:pPr>
      <w:keepNext/>
      <w:numPr>
        <w:ilvl w:val="4"/>
        <w:numId w:val="1"/>
      </w:numPr>
      <w:ind w:left="2160" w:hanging="21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16D04"/>
    <w:rPr>
      <w:rFonts w:hint="default"/>
    </w:rPr>
  </w:style>
  <w:style w:type="character" w:customStyle="1" w:styleId="WW8Num1z1">
    <w:name w:val="WW8Num1z1"/>
    <w:rsid w:val="00E16D04"/>
  </w:style>
  <w:style w:type="character" w:customStyle="1" w:styleId="WW8Num1z2">
    <w:name w:val="WW8Num1z2"/>
    <w:rsid w:val="00E16D04"/>
  </w:style>
  <w:style w:type="character" w:customStyle="1" w:styleId="WW8Num1z3">
    <w:name w:val="WW8Num1z3"/>
    <w:rsid w:val="00E16D04"/>
  </w:style>
  <w:style w:type="character" w:customStyle="1" w:styleId="WW8Num1z4">
    <w:name w:val="WW8Num1z4"/>
    <w:rsid w:val="00E16D04"/>
  </w:style>
  <w:style w:type="character" w:customStyle="1" w:styleId="WW8Num1z5">
    <w:name w:val="WW8Num1z5"/>
    <w:rsid w:val="00E16D04"/>
  </w:style>
  <w:style w:type="character" w:customStyle="1" w:styleId="WW8Num1z6">
    <w:name w:val="WW8Num1z6"/>
    <w:rsid w:val="00E16D04"/>
  </w:style>
  <w:style w:type="character" w:customStyle="1" w:styleId="WW8Num1z7">
    <w:name w:val="WW8Num1z7"/>
    <w:rsid w:val="00E16D04"/>
  </w:style>
  <w:style w:type="character" w:customStyle="1" w:styleId="WW8Num1z8">
    <w:name w:val="WW8Num1z8"/>
    <w:rsid w:val="00E16D04"/>
  </w:style>
  <w:style w:type="character" w:customStyle="1" w:styleId="WW8Num2z0">
    <w:name w:val="WW8Num2z0"/>
    <w:rsid w:val="00E16D04"/>
    <w:rPr>
      <w:rFonts w:hint="default"/>
    </w:rPr>
  </w:style>
  <w:style w:type="character" w:customStyle="1" w:styleId="WW8Num3z0">
    <w:name w:val="WW8Num3z0"/>
    <w:rsid w:val="00E16D04"/>
    <w:rPr>
      <w:rFonts w:hint="default"/>
    </w:rPr>
  </w:style>
  <w:style w:type="character" w:customStyle="1" w:styleId="WW8Num4z0">
    <w:name w:val="WW8Num4z0"/>
    <w:rsid w:val="00E16D04"/>
    <w:rPr>
      <w:rFonts w:hint="default"/>
    </w:rPr>
  </w:style>
  <w:style w:type="character" w:customStyle="1" w:styleId="WW8Num5z0">
    <w:name w:val="WW8Num5z0"/>
    <w:rsid w:val="00E16D04"/>
    <w:rPr>
      <w:rFonts w:hint="default"/>
    </w:rPr>
  </w:style>
  <w:style w:type="character" w:customStyle="1" w:styleId="WW8Num5z1">
    <w:name w:val="WW8Num5z1"/>
    <w:rsid w:val="00E16D04"/>
  </w:style>
  <w:style w:type="character" w:customStyle="1" w:styleId="WW8Num5z2">
    <w:name w:val="WW8Num5z2"/>
    <w:rsid w:val="00E16D04"/>
  </w:style>
  <w:style w:type="character" w:customStyle="1" w:styleId="WW8Num5z3">
    <w:name w:val="WW8Num5z3"/>
    <w:rsid w:val="00E16D04"/>
  </w:style>
  <w:style w:type="character" w:customStyle="1" w:styleId="WW8Num5z4">
    <w:name w:val="WW8Num5z4"/>
    <w:rsid w:val="00E16D04"/>
  </w:style>
  <w:style w:type="character" w:customStyle="1" w:styleId="WW8Num5z5">
    <w:name w:val="WW8Num5z5"/>
    <w:rsid w:val="00E16D04"/>
  </w:style>
  <w:style w:type="character" w:customStyle="1" w:styleId="WW8Num5z6">
    <w:name w:val="WW8Num5z6"/>
    <w:rsid w:val="00E16D04"/>
  </w:style>
  <w:style w:type="character" w:customStyle="1" w:styleId="WW8Num5z7">
    <w:name w:val="WW8Num5z7"/>
    <w:rsid w:val="00E16D04"/>
  </w:style>
  <w:style w:type="character" w:customStyle="1" w:styleId="WW8Num5z8">
    <w:name w:val="WW8Num5z8"/>
    <w:rsid w:val="00E16D04"/>
  </w:style>
  <w:style w:type="character" w:customStyle="1" w:styleId="WW8Num6z0">
    <w:name w:val="WW8Num6z0"/>
    <w:rsid w:val="00E16D04"/>
    <w:rPr>
      <w:rFonts w:hint="default"/>
    </w:rPr>
  </w:style>
  <w:style w:type="character" w:customStyle="1" w:styleId="WW8Num7z0">
    <w:name w:val="WW8Num7z0"/>
    <w:rsid w:val="00E16D04"/>
    <w:rPr>
      <w:rFonts w:hint="default"/>
    </w:rPr>
  </w:style>
  <w:style w:type="character" w:customStyle="1" w:styleId="WW8Num7z1">
    <w:name w:val="WW8Num7z1"/>
    <w:rsid w:val="00E16D04"/>
  </w:style>
  <w:style w:type="character" w:customStyle="1" w:styleId="WW8Num7z2">
    <w:name w:val="WW8Num7z2"/>
    <w:rsid w:val="00E16D04"/>
  </w:style>
  <w:style w:type="character" w:customStyle="1" w:styleId="WW8Num7z3">
    <w:name w:val="WW8Num7z3"/>
    <w:rsid w:val="00E16D04"/>
  </w:style>
  <w:style w:type="character" w:customStyle="1" w:styleId="WW8Num7z4">
    <w:name w:val="WW8Num7z4"/>
    <w:rsid w:val="00E16D04"/>
  </w:style>
  <w:style w:type="character" w:customStyle="1" w:styleId="WW8Num7z5">
    <w:name w:val="WW8Num7z5"/>
    <w:rsid w:val="00E16D04"/>
  </w:style>
  <w:style w:type="character" w:customStyle="1" w:styleId="WW8Num7z6">
    <w:name w:val="WW8Num7z6"/>
    <w:rsid w:val="00E16D04"/>
  </w:style>
  <w:style w:type="character" w:customStyle="1" w:styleId="WW8Num7z7">
    <w:name w:val="WW8Num7z7"/>
    <w:rsid w:val="00E16D04"/>
  </w:style>
  <w:style w:type="character" w:customStyle="1" w:styleId="WW8Num7z8">
    <w:name w:val="WW8Num7z8"/>
    <w:rsid w:val="00E16D04"/>
  </w:style>
  <w:style w:type="character" w:customStyle="1" w:styleId="WW8Num8z0">
    <w:name w:val="WW8Num8z0"/>
    <w:rsid w:val="00E16D04"/>
    <w:rPr>
      <w:rFonts w:hint="default"/>
    </w:rPr>
  </w:style>
  <w:style w:type="character" w:customStyle="1" w:styleId="WW8Num9z0">
    <w:name w:val="WW8Num9z0"/>
    <w:rsid w:val="00E16D04"/>
    <w:rPr>
      <w:rFonts w:hint="default"/>
    </w:rPr>
  </w:style>
  <w:style w:type="character" w:customStyle="1" w:styleId="WW8Num10z0">
    <w:name w:val="WW8Num10z0"/>
    <w:rsid w:val="00E16D04"/>
    <w:rPr>
      <w:rFonts w:hint="default"/>
    </w:rPr>
  </w:style>
  <w:style w:type="character" w:styleId="HTMLTypewriter">
    <w:name w:val="HTML Typewriter"/>
    <w:rsid w:val="00E16D04"/>
    <w:rPr>
      <w:rFonts w:ascii="Courier New" w:eastAsia="Courier New" w:hAnsi="Courier New" w:cs="Tahoma" w:hint="default"/>
      <w:sz w:val="20"/>
      <w:szCs w:val="20"/>
    </w:rPr>
  </w:style>
  <w:style w:type="character" w:styleId="Hyperlink">
    <w:name w:val="Hyperlink"/>
    <w:rsid w:val="00E16D0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16D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E16D04"/>
    <w:pPr>
      <w:spacing w:after="120"/>
    </w:pPr>
  </w:style>
  <w:style w:type="paragraph" w:styleId="List">
    <w:name w:val="List"/>
    <w:basedOn w:val="BodyText"/>
    <w:rsid w:val="00E16D04"/>
    <w:rPr>
      <w:rFonts w:cs="Mangal"/>
    </w:rPr>
  </w:style>
  <w:style w:type="paragraph" w:styleId="Caption">
    <w:name w:val="caption"/>
    <w:basedOn w:val="Normal"/>
    <w:qFormat/>
    <w:rsid w:val="00E16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16D04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E16D04"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E16D04"/>
    <w:pPr>
      <w:jc w:val="center"/>
    </w:pPr>
    <w:rPr>
      <w:i/>
      <w:iCs/>
    </w:rPr>
  </w:style>
  <w:style w:type="paragraph" w:styleId="BodyTextIndent">
    <w:name w:val="Body Text Indent"/>
    <w:basedOn w:val="Normal"/>
    <w:rsid w:val="00E16D04"/>
    <w:pPr>
      <w:ind w:left="2160" w:hanging="2160"/>
    </w:pPr>
    <w:rPr>
      <w:sz w:val="24"/>
    </w:rPr>
  </w:style>
  <w:style w:type="paragraph" w:styleId="Header">
    <w:name w:val="header"/>
    <w:basedOn w:val="Normal"/>
    <w:link w:val="HeaderChar"/>
    <w:uiPriority w:val="99"/>
    <w:rsid w:val="00E16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D04"/>
    <w:pPr>
      <w:tabs>
        <w:tab w:val="center" w:pos="4320"/>
        <w:tab w:val="right" w:pos="8640"/>
      </w:tabs>
    </w:pPr>
  </w:style>
  <w:style w:type="paragraph" w:customStyle="1" w:styleId="Description">
    <w:name w:val="Description"/>
    <w:basedOn w:val="Normal"/>
    <w:rsid w:val="00E16D04"/>
    <w:pPr>
      <w:spacing w:after="80" w:line="220" w:lineRule="exact"/>
    </w:pPr>
    <w:rPr>
      <w:rFonts w:ascii="Tahoma" w:hAnsi="Tahoma" w:cs="Tahoma"/>
      <w:spacing w:val="1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5D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935022"/>
    <w:rPr>
      <w:sz w:val="24"/>
      <w:lang w:eastAsia="ar-SA"/>
    </w:rPr>
  </w:style>
  <w:style w:type="character" w:customStyle="1" w:styleId="Heading3Char">
    <w:name w:val="Heading 3 Char"/>
    <w:link w:val="Heading3"/>
    <w:rsid w:val="00935022"/>
    <w:rPr>
      <w:sz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20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upelza@miorthosurge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851E-9D51-5E40-AA19-694B5D6B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Michael Vaupel</vt:lpstr>
    </vt:vector>
  </TitlesOfParts>
  <Company>Beaumont Health System</Company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Michael Vaupel</dc:title>
  <dc:subject/>
  <dc:creator>rad</dc:creator>
  <cp:keywords/>
  <cp:lastModifiedBy>Zachary Vaupel</cp:lastModifiedBy>
  <cp:revision>31</cp:revision>
  <cp:lastPrinted>2018-02-27T03:53:00Z</cp:lastPrinted>
  <dcterms:created xsi:type="dcterms:W3CDTF">2020-05-04T02:19:00Z</dcterms:created>
  <dcterms:modified xsi:type="dcterms:W3CDTF">2021-04-08T03:07:00Z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{E12880BC-701B-43B0-ACE3-C8E5677D6C52}</vt:lpwstr>
  </property>
  <property fmtid="{D5CDD505-2E9C-101B-9397-08002B2CF9AE}" pid="3" name="dgnword-eventsink">
    <vt:lpwstr>73843080</vt:lpwstr>
  </property>
</Properties>
</file>